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07DE89" w14:textId="61C1D9FA" w:rsidR="00F96991" w:rsidRDefault="00574A8F" w:rsidP="00574A8F">
      <w:pPr>
        <w:pStyle w:val="Title"/>
        <w:jc w:val="left"/>
        <w:rPr>
          <w:rFonts w:cs="Arial"/>
          <w:b/>
          <w:sz w:val="36"/>
          <w:szCs w:val="36"/>
        </w:rPr>
      </w:pPr>
      <w:r w:rsidRPr="00574A8F">
        <w:rPr>
          <w:rFonts w:cs="Arial"/>
          <w:b/>
          <w:noProof/>
          <w:sz w:val="36"/>
          <w:szCs w:val="36"/>
        </w:rPr>
        <w:drawing>
          <wp:anchor distT="0" distB="0" distL="114300" distR="114300" simplePos="0" relativeHeight="251664896" behindDoc="0" locked="0" layoutInCell="1" allowOverlap="1" wp14:anchorId="28AAA052" wp14:editId="4B3B6F68">
            <wp:simplePos x="0" y="0"/>
            <wp:positionH relativeFrom="column">
              <wp:posOffset>2076449</wp:posOffset>
            </wp:positionH>
            <wp:positionV relativeFrom="page">
              <wp:posOffset>895350</wp:posOffset>
            </wp:positionV>
            <wp:extent cx="2423160" cy="704088"/>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3160" cy="704088"/>
                    </a:xfrm>
                    <a:prstGeom prst="rect">
                      <a:avLst/>
                    </a:prstGeom>
                  </pic:spPr>
                </pic:pic>
              </a:graphicData>
            </a:graphic>
            <wp14:sizeRelH relativeFrom="margin">
              <wp14:pctWidth>0</wp14:pctWidth>
            </wp14:sizeRelH>
            <wp14:sizeRelV relativeFrom="margin">
              <wp14:pctHeight>0</wp14:pctHeight>
            </wp14:sizeRelV>
          </wp:anchor>
        </w:drawing>
      </w:r>
    </w:p>
    <w:p w14:paraId="0BF0E6DE" w14:textId="1D9A869F" w:rsidR="00F96991" w:rsidRDefault="00F96991" w:rsidP="00F96991">
      <w:pPr>
        <w:pStyle w:val="Title"/>
        <w:jc w:val="center"/>
        <w:rPr>
          <w:rFonts w:cs="Arial"/>
          <w:b/>
          <w:sz w:val="36"/>
          <w:szCs w:val="36"/>
        </w:rPr>
      </w:pPr>
    </w:p>
    <w:p w14:paraId="562B830E" w14:textId="2DD669A4" w:rsidR="00F96991" w:rsidRPr="00100168" w:rsidRDefault="00F96991" w:rsidP="00F96991">
      <w:pPr>
        <w:rPr>
          <w:lang w:val="en-GB" w:eastAsia="en-US"/>
        </w:rPr>
      </w:pPr>
    </w:p>
    <w:p w14:paraId="2DC0BA5F" w14:textId="16B05BC5" w:rsidR="00574A8F" w:rsidRDefault="00F96991" w:rsidP="00574A8F">
      <w:pPr>
        <w:pStyle w:val="Title"/>
        <w:jc w:val="center"/>
        <w:rPr>
          <w:rFonts w:ascii="Lato" w:hAnsi="Lato" w:cs="Calibri"/>
          <w:b/>
          <w:bCs/>
          <w:sz w:val="28"/>
          <w:szCs w:val="28"/>
        </w:rPr>
      </w:pPr>
      <w:r w:rsidRPr="00574A8F">
        <w:rPr>
          <w:rFonts w:ascii="Lato" w:hAnsi="Lato" w:cs="Calibri"/>
          <w:b/>
          <w:bCs/>
          <w:sz w:val="28"/>
          <w:szCs w:val="28"/>
        </w:rPr>
        <w:t>REGIONAL PRIVATE SECTOR DEVELOPMENT</w:t>
      </w:r>
    </w:p>
    <w:p w14:paraId="2FFA51C6" w14:textId="2BF26C66" w:rsidR="00F96991" w:rsidRPr="00574A8F" w:rsidRDefault="00F96991" w:rsidP="00574A8F">
      <w:pPr>
        <w:pStyle w:val="Title"/>
        <w:jc w:val="center"/>
        <w:rPr>
          <w:rFonts w:ascii="Lato" w:hAnsi="Lato" w:cs="Calibri"/>
          <w:b/>
          <w:bCs/>
          <w:sz w:val="28"/>
          <w:szCs w:val="28"/>
        </w:rPr>
      </w:pPr>
      <w:r w:rsidRPr="00574A8F">
        <w:rPr>
          <w:rFonts w:ascii="Lato" w:hAnsi="Lato" w:cs="Calibri"/>
          <w:b/>
          <w:bCs/>
          <w:sz w:val="28"/>
          <w:szCs w:val="28"/>
        </w:rPr>
        <w:t>PROGRAMME</w:t>
      </w:r>
      <w:r w:rsidR="00574A8F">
        <w:rPr>
          <w:rFonts w:ascii="Lato" w:hAnsi="Lato" w:cs="Calibri"/>
          <w:b/>
          <w:bCs/>
          <w:sz w:val="28"/>
          <w:szCs w:val="28"/>
        </w:rPr>
        <w:t xml:space="preserve"> </w:t>
      </w:r>
      <w:r w:rsidRPr="00574A8F">
        <w:rPr>
          <w:rFonts w:ascii="Lato" w:hAnsi="Lato" w:cs="Calibri"/>
          <w:b/>
          <w:bCs/>
          <w:sz w:val="28"/>
          <w:szCs w:val="28"/>
        </w:rPr>
        <w:t>(FED/2011/260-647)</w:t>
      </w:r>
    </w:p>
    <w:p w14:paraId="311FF04C" w14:textId="2BDD2BBE" w:rsidR="00F96991" w:rsidRPr="00574A8F" w:rsidRDefault="00F96991" w:rsidP="00574A8F">
      <w:pPr>
        <w:pStyle w:val="Title"/>
        <w:jc w:val="center"/>
        <w:rPr>
          <w:rFonts w:ascii="Lato" w:hAnsi="Lato" w:cs="Calibri"/>
          <w:b/>
          <w:sz w:val="24"/>
          <w:szCs w:val="24"/>
        </w:rPr>
      </w:pPr>
    </w:p>
    <w:p w14:paraId="3404C073" w14:textId="77777777" w:rsidR="00C66540" w:rsidRDefault="00F96991" w:rsidP="0066071C">
      <w:pPr>
        <w:pStyle w:val="Title"/>
        <w:jc w:val="center"/>
        <w:rPr>
          <w:rFonts w:ascii="Lato" w:hAnsi="Lato" w:cs="Calibri"/>
          <w:sz w:val="24"/>
          <w:szCs w:val="24"/>
        </w:rPr>
      </w:pPr>
      <w:r w:rsidRPr="00574A8F">
        <w:rPr>
          <w:rFonts w:ascii="Lato" w:hAnsi="Lato" w:cs="Calibri"/>
          <w:sz w:val="24"/>
          <w:szCs w:val="24"/>
        </w:rPr>
        <w:t>GUIDELINES &amp; PROCEDURES FOR THE</w:t>
      </w:r>
      <w:r w:rsidR="0066071C">
        <w:rPr>
          <w:rFonts w:ascii="Lato" w:hAnsi="Lato" w:cs="Calibri"/>
          <w:sz w:val="24"/>
          <w:szCs w:val="24"/>
        </w:rPr>
        <w:t xml:space="preserve"> </w:t>
      </w:r>
    </w:p>
    <w:p w14:paraId="6E7B015A" w14:textId="19718B96" w:rsidR="00F96991" w:rsidRPr="00574A8F" w:rsidRDefault="00F96991" w:rsidP="0066071C">
      <w:pPr>
        <w:pStyle w:val="Title"/>
        <w:jc w:val="center"/>
        <w:rPr>
          <w:rFonts w:ascii="Lato" w:hAnsi="Lato" w:cs="Calibri"/>
          <w:sz w:val="24"/>
          <w:szCs w:val="24"/>
        </w:rPr>
      </w:pPr>
      <w:r w:rsidRPr="00574A8F">
        <w:rPr>
          <w:rFonts w:ascii="Lato" w:hAnsi="Lato" w:cs="Calibri"/>
          <w:sz w:val="24"/>
          <w:szCs w:val="24"/>
        </w:rPr>
        <w:t xml:space="preserve">DIRECT </w:t>
      </w:r>
      <w:r w:rsidR="005442BC" w:rsidRPr="00574A8F">
        <w:rPr>
          <w:rFonts w:ascii="Lato" w:hAnsi="Lato" w:cs="Calibri"/>
          <w:sz w:val="24"/>
          <w:szCs w:val="24"/>
        </w:rPr>
        <w:t>SUPPORT</w:t>
      </w:r>
      <w:r w:rsidRPr="00574A8F">
        <w:rPr>
          <w:rFonts w:ascii="Lato" w:hAnsi="Lato" w:cs="Calibri"/>
          <w:sz w:val="24"/>
          <w:szCs w:val="24"/>
        </w:rPr>
        <w:t xml:space="preserve"> GRANT</w:t>
      </w:r>
      <w:r w:rsidR="005442BC" w:rsidRPr="00574A8F">
        <w:rPr>
          <w:rFonts w:ascii="Lato" w:hAnsi="Lato" w:cs="Calibri"/>
          <w:sz w:val="24"/>
          <w:szCs w:val="24"/>
        </w:rPr>
        <w:t>S</w:t>
      </w:r>
      <w:r w:rsidR="00574A8F" w:rsidRPr="00574A8F">
        <w:rPr>
          <w:rFonts w:ascii="Lato" w:hAnsi="Lato" w:cs="Calibri"/>
          <w:sz w:val="24"/>
          <w:szCs w:val="24"/>
        </w:rPr>
        <w:t xml:space="preserve"> </w:t>
      </w:r>
      <w:r w:rsidR="005442BC" w:rsidRPr="00574A8F">
        <w:rPr>
          <w:rFonts w:ascii="Lato" w:hAnsi="Lato" w:cs="Calibri"/>
          <w:sz w:val="24"/>
          <w:szCs w:val="24"/>
        </w:rPr>
        <w:t>PROGRAMME</w:t>
      </w:r>
    </w:p>
    <w:p w14:paraId="7FEFC178" w14:textId="77777777" w:rsidR="00F96991" w:rsidRPr="00100168" w:rsidRDefault="00F96991" w:rsidP="00574A8F">
      <w:pPr>
        <w:pStyle w:val="SubTitle1"/>
        <w:jc w:val="center"/>
        <w:rPr>
          <w:rFonts w:ascii="Calibri" w:hAnsi="Calibri" w:cs="Calibri"/>
          <w:sz w:val="28"/>
          <w:szCs w:val="28"/>
        </w:rPr>
      </w:pPr>
    </w:p>
    <w:p w14:paraId="488479B8" w14:textId="68C399BD" w:rsidR="00F96991" w:rsidRPr="00574A8F" w:rsidRDefault="00F96991" w:rsidP="00574A8F">
      <w:pPr>
        <w:jc w:val="center"/>
        <w:rPr>
          <w:rFonts w:ascii="Lato" w:hAnsi="Lato" w:cs="Calibri"/>
          <w:b/>
          <w:color w:val="000000" w:themeColor="text1"/>
          <w:sz w:val="20"/>
          <w:szCs w:val="20"/>
          <w:lang w:val="en-GB" w:eastAsia="en-US"/>
        </w:rPr>
      </w:pPr>
      <w:r w:rsidRPr="00574A8F">
        <w:rPr>
          <w:rFonts w:ascii="Lato" w:hAnsi="Lato" w:cs="Calibri"/>
          <w:b/>
          <w:color w:val="000000" w:themeColor="text1"/>
          <w:sz w:val="20"/>
          <w:szCs w:val="20"/>
          <w:lang w:val="en-GB" w:eastAsia="en-US"/>
        </w:rPr>
        <w:t xml:space="preserve">Call for Proposal: </w:t>
      </w:r>
      <w:r w:rsidRPr="00574A8F">
        <w:rPr>
          <w:rFonts w:ascii="Lato" w:hAnsi="Lato" w:cs="Calibri"/>
          <w:color w:val="000000" w:themeColor="text1"/>
          <w:sz w:val="20"/>
          <w:szCs w:val="20"/>
          <w:lang w:val="en-GB" w:eastAsia="en-US"/>
        </w:rPr>
        <w:t>Number EDF11-</w:t>
      </w:r>
      <w:r w:rsidR="005442BC" w:rsidRPr="00574A8F">
        <w:rPr>
          <w:rFonts w:ascii="Lato" w:hAnsi="Lato" w:cs="Calibri"/>
          <w:color w:val="000000" w:themeColor="text1"/>
          <w:sz w:val="20"/>
          <w:szCs w:val="20"/>
          <w:lang w:val="en-GB" w:eastAsia="en-US"/>
        </w:rPr>
        <w:t>DS-</w:t>
      </w:r>
      <w:r w:rsidRPr="00574A8F">
        <w:rPr>
          <w:rFonts w:ascii="Lato" w:hAnsi="Lato" w:cs="Calibri"/>
          <w:color w:val="000000" w:themeColor="text1"/>
          <w:sz w:val="20"/>
          <w:szCs w:val="20"/>
          <w:lang w:val="en-GB" w:eastAsia="en-US"/>
        </w:rPr>
        <w:t>20-01</w:t>
      </w:r>
      <w:r w:rsidR="00574A8F" w:rsidRPr="00574A8F">
        <w:rPr>
          <w:rFonts w:ascii="Lato" w:hAnsi="Lato" w:cs="Calibri"/>
          <w:b/>
          <w:color w:val="000000" w:themeColor="text1"/>
          <w:sz w:val="20"/>
          <w:szCs w:val="20"/>
          <w:lang w:val="en-GB" w:eastAsia="en-US"/>
        </w:rPr>
        <w:t xml:space="preserve">   |   </w:t>
      </w:r>
      <w:r w:rsidRPr="00574A8F">
        <w:rPr>
          <w:rFonts w:ascii="Lato" w:hAnsi="Lato" w:cs="Calibri"/>
          <w:b/>
          <w:color w:val="000000" w:themeColor="text1"/>
          <w:sz w:val="20"/>
          <w:szCs w:val="20"/>
          <w:lang w:val="en-GB" w:eastAsia="en-US"/>
        </w:rPr>
        <w:t xml:space="preserve">Publication Date: </w:t>
      </w:r>
      <w:r w:rsidR="002450E9" w:rsidRPr="00574A8F">
        <w:rPr>
          <w:rFonts w:ascii="Lato" w:hAnsi="Lato" w:cs="Calibri"/>
          <w:color w:val="000000" w:themeColor="text1"/>
          <w:sz w:val="20"/>
          <w:szCs w:val="20"/>
          <w:lang w:val="en-GB" w:eastAsia="en-US"/>
        </w:rPr>
        <w:t>August 3</w:t>
      </w:r>
      <w:r w:rsidR="00B61265" w:rsidRPr="00574A8F">
        <w:rPr>
          <w:rFonts w:ascii="Lato" w:hAnsi="Lato" w:cs="Calibri"/>
          <w:color w:val="000000" w:themeColor="text1"/>
          <w:sz w:val="20"/>
          <w:szCs w:val="20"/>
          <w:lang w:val="en-GB" w:eastAsia="en-US"/>
        </w:rPr>
        <w:t>1</w:t>
      </w:r>
      <w:r w:rsidRPr="00574A8F">
        <w:rPr>
          <w:rFonts w:ascii="Lato" w:hAnsi="Lato" w:cs="Calibri"/>
          <w:color w:val="000000" w:themeColor="text1"/>
          <w:sz w:val="20"/>
          <w:szCs w:val="20"/>
          <w:lang w:val="en-GB" w:eastAsia="en-US"/>
        </w:rPr>
        <w:t>, 2020</w:t>
      </w:r>
    </w:p>
    <w:p w14:paraId="7B871BA4" w14:textId="77777777" w:rsidR="00F96991" w:rsidRPr="00574A8F" w:rsidRDefault="00F96991" w:rsidP="00574A8F">
      <w:pPr>
        <w:jc w:val="center"/>
        <w:rPr>
          <w:rFonts w:ascii="Lato" w:hAnsi="Lato" w:cs="Calibri"/>
          <w:b/>
          <w:color w:val="000000" w:themeColor="text1"/>
          <w:sz w:val="20"/>
          <w:szCs w:val="20"/>
          <w:lang w:val="en-GB" w:eastAsia="en-US"/>
        </w:rPr>
      </w:pPr>
      <w:r w:rsidRPr="00574A8F">
        <w:rPr>
          <w:rFonts w:ascii="Lato" w:hAnsi="Lato" w:cs="Calibri"/>
          <w:b/>
          <w:color w:val="000000" w:themeColor="text1"/>
          <w:sz w:val="20"/>
          <w:szCs w:val="20"/>
          <w:lang w:val="en-GB" w:eastAsia="en-US"/>
        </w:rPr>
        <w:t xml:space="preserve">Deadline: </w:t>
      </w:r>
      <w:r w:rsidR="00B61265" w:rsidRPr="00574A8F">
        <w:rPr>
          <w:rFonts w:ascii="Lato" w:hAnsi="Lato" w:cs="Calibri"/>
          <w:color w:val="000000" w:themeColor="text1"/>
          <w:sz w:val="20"/>
          <w:szCs w:val="20"/>
          <w:lang w:val="en-GB" w:eastAsia="en-US"/>
        </w:rPr>
        <w:t>October 2</w:t>
      </w:r>
      <w:r w:rsidRPr="00574A8F">
        <w:rPr>
          <w:rFonts w:ascii="Lato" w:hAnsi="Lato" w:cs="Calibri"/>
          <w:color w:val="000000" w:themeColor="text1"/>
          <w:sz w:val="20"/>
          <w:szCs w:val="20"/>
          <w:lang w:val="en-GB" w:eastAsia="en-US"/>
        </w:rPr>
        <w:t>, 2020 @ 4:30 p.m. (Barbados time)</w:t>
      </w:r>
    </w:p>
    <w:p w14:paraId="093C66AE" w14:textId="77777777" w:rsidR="00F96991" w:rsidRPr="00574A8F" w:rsidRDefault="00F96991" w:rsidP="00574A8F">
      <w:pPr>
        <w:jc w:val="center"/>
        <w:rPr>
          <w:rFonts w:ascii="Lato" w:hAnsi="Lato" w:cs="Calibri"/>
          <w:b/>
          <w:color w:val="000000" w:themeColor="text1"/>
          <w:sz w:val="20"/>
          <w:szCs w:val="20"/>
          <w:lang w:val="en-GB" w:eastAsia="en-US"/>
        </w:rPr>
      </w:pPr>
    </w:p>
    <w:p w14:paraId="6D3BDDAD" w14:textId="77777777" w:rsidR="00F96991" w:rsidRPr="00574A8F" w:rsidRDefault="00F96991" w:rsidP="001A6281">
      <w:pPr>
        <w:rPr>
          <w:rFonts w:ascii="Calibri" w:hAnsi="Calibri" w:cs="Calibri"/>
          <w:b/>
          <w:color w:val="000000" w:themeColor="text1"/>
          <w:sz w:val="28"/>
          <w:szCs w:val="28"/>
          <w:lang w:val="en-GB" w:eastAsia="en-US"/>
        </w:rPr>
      </w:pPr>
    </w:p>
    <w:p w14:paraId="2CB42617" w14:textId="77777777" w:rsidR="00F96991" w:rsidRPr="00100168" w:rsidRDefault="00F96991" w:rsidP="00F96991">
      <w:pPr>
        <w:jc w:val="center"/>
        <w:rPr>
          <w:rFonts w:ascii="Calibri" w:hAnsi="Calibri" w:cs="Calibri"/>
          <w:b/>
          <w:sz w:val="28"/>
          <w:szCs w:val="28"/>
          <w:lang w:val="en-GB" w:eastAsia="en-US"/>
        </w:rPr>
        <w:sectPr w:rsidR="00F96991" w:rsidRPr="00100168" w:rsidSect="00587049">
          <w:headerReference w:type="default" r:id="rId12"/>
          <w:footerReference w:type="even" r:id="rId13"/>
          <w:footerReference w:type="default" r:id="rId14"/>
          <w:pgSz w:w="12240" w:h="15840" w:code="1"/>
          <w:pgMar w:top="1440" w:right="1440" w:bottom="1440" w:left="1440" w:header="706" w:footer="706" w:gutter="0"/>
          <w:paperSrc w:first="259" w:other="259"/>
          <w:pgNumType w:start="1"/>
          <w:cols w:space="708"/>
          <w:docGrid w:linePitch="360"/>
        </w:sectPr>
      </w:pPr>
    </w:p>
    <w:p w14:paraId="3DE1A44B" w14:textId="77777777" w:rsidR="00E92738" w:rsidRDefault="00E92738" w:rsidP="00587049">
      <w:pPr>
        <w:pStyle w:val="Style1"/>
        <w:numPr>
          <w:ilvl w:val="0"/>
          <w:numId w:val="13"/>
        </w:numPr>
        <w:jc w:val="left"/>
        <w:rPr>
          <w:rFonts w:ascii="Lato" w:hAnsi="Lato"/>
          <w:sz w:val="20"/>
          <w:szCs w:val="20"/>
        </w:rPr>
      </w:pPr>
      <w:r w:rsidRPr="00E92738">
        <w:rPr>
          <w:rFonts w:ascii="Lato" w:hAnsi="Lato"/>
          <w:sz w:val="20"/>
          <w:szCs w:val="20"/>
        </w:rPr>
        <w:lastRenderedPageBreak/>
        <w:t xml:space="preserve">Objective </w:t>
      </w:r>
      <w:r>
        <w:rPr>
          <w:rFonts w:ascii="Lato" w:hAnsi="Lato"/>
          <w:sz w:val="20"/>
          <w:szCs w:val="20"/>
        </w:rPr>
        <w:t>o</w:t>
      </w:r>
      <w:r w:rsidRPr="00E92738">
        <w:rPr>
          <w:rFonts w:ascii="Lato" w:hAnsi="Lato"/>
          <w:sz w:val="20"/>
          <w:szCs w:val="20"/>
        </w:rPr>
        <w:t>f The Regional Private Sector Development Programme &amp;</w:t>
      </w:r>
      <w:r>
        <w:rPr>
          <w:rFonts w:ascii="Lato" w:hAnsi="Lato"/>
          <w:sz w:val="20"/>
          <w:szCs w:val="20"/>
        </w:rPr>
        <w:t xml:space="preserve"> </w:t>
      </w:r>
      <w:r w:rsidRPr="00E92738">
        <w:rPr>
          <w:rFonts w:ascii="Lato" w:hAnsi="Lato"/>
          <w:sz w:val="20"/>
          <w:szCs w:val="20"/>
        </w:rPr>
        <w:t xml:space="preserve">Direct Support </w:t>
      </w:r>
    </w:p>
    <w:p w14:paraId="16261E18" w14:textId="6FC3996C" w:rsidR="00F96991" w:rsidRPr="00E92738" w:rsidRDefault="00E92738" w:rsidP="00E92738">
      <w:pPr>
        <w:pStyle w:val="Style1"/>
        <w:ind w:firstLine="720"/>
        <w:jc w:val="left"/>
        <w:rPr>
          <w:rFonts w:ascii="Lato" w:hAnsi="Lato"/>
          <w:sz w:val="20"/>
          <w:szCs w:val="20"/>
        </w:rPr>
      </w:pPr>
      <w:r w:rsidRPr="00E92738">
        <w:rPr>
          <w:rFonts w:ascii="Lato" w:hAnsi="Lato"/>
          <w:sz w:val="20"/>
          <w:szCs w:val="20"/>
        </w:rPr>
        <w:t>Grants Programme</w:t>
      </w:r>
    </w:p>
    <w:p w14:paraId="4F5D3B1C" w14:textId="77777777" w:rsidR="004733FC" w:rsidRPr="00587049" w:rsidRDefault="004733FC" w:rsidP="004733FC">
      <w:pPr>
        <w:pStyle w:val="Style1"/>
        <w:ind w:left="720"/>
        <w:rPr>
          <w:rFonts w:ascii="Lato" w:hAnsi="Lato"/>
        </w:rPr>
      </w:pPr>
    </w:p>
    <w:p w14:paraId="46B18A72" w14:textId="77777777" w:rsidR="00D76CBD" w:rsidRPr="00587049" w:rsidRDefault="00D76CBD" w:rsidP="00D76CBD">
      <w:pPr>
        <w:jc w:val="both"/>
        <w:rPr>
          <w:rFonts w:ascii="Lato" w:hAnsi="Lato" w:cs="Arial"/>
          <w:sz w:val="20"/>
          <w:szCs w:val="20"/>
        </w:rPr>
      </w:pPr>
      <w:r w:rsidRPr="00587049">
        <w:rPr>
          <w:rFonts w:ascii="Lato" w:hAnsi="Lato" w:cs="Arial"/>
          <w:sz w:val="20"/>
          <w:szCs w:val="20"/>
        </w:rPr>
        <w:t>Caribbean Export Development Agency (Caribbean Export) is the regional trade and investment promotion organisation of the Forum of the Caribbean Group of African, Caribbean and Pacific (ACP) States (CARIFORUM).  Caribbean Export is also a beneficiary of funding assistance from the 11</w:t>
      </w:r>
      <w:r w:rsidRPr="00587049">
        <w:rPr>
          <w:rFonts w:ascii="Lato" w:hAnsi="Lato" w:cs="Arial"/>
          <w:sz w:val="20"/>
          <w:szCs w:val="20"/>
          <w:vertAlign w:val="superscript"/>
        </w:rPr>
        <w:t>th</w:t>
      </w:r>
      <w:r w:rsidRPr="00587049">
        <w:rPr>
          <w:rFonts w:ascii="Lato" w:hAnsi="Lato" w:cs="Arial"/>
          <w:sz w:val="20"/>
          <w:szCs w:val="20"/>
        </w:rPr>
        <w:t xml:space="preserve"> European Development Fund (EDF), under which the Agency is responsible for implementing the Regional </w:t>
      </w:r>
      <w:r w:rsidRPr="00587049">
        <w:rPr>
          <w:rFonts w:ascii="Lato" w:hAnsi="Lato" w:cs="Calibri"/>
          <w:sz w:val="20"/>
          <w:szCs w:val="20"/>
          <w:lang w:val="en-GB" w:eastAsia="en-US"/>
        </w:rPr>
        <w:t>Private Sector Development Programme (RPSDP)</w:t>
      </w:r>
      <w:r w:rsidRPr="00587049">
        <w:rPr>
          <w:rFonts w:ascii="Lato" w:hAnsi="Lato" w:cs="Arial"/>
          <w:sz w:val="20"/>
          <w:szCs w:val="20"/>
        </w:rPr>
        <w:t>.</w:t>
      </w:r>
    </w:p>
    <w:p w14:paraId="2419191F" w14:textId="77777777" w:rsidR="00D76CBD" w:rsidRPr="00587049" w:rsidRDefault="00D76CBD" w:rsidP="00D76CBD">
      <w:pPr>
        <w:rPr>
          <w:rFonts w:ascii="Lato" w:hAnsi="Lato" w:cs="Calibri"/>
          <w:sz w:val="20"/>
          <w:szCs w:val="20"/>
          <w:lang w:val="en-GB" w:eastAsia="en-US"/>
        </w:rPr>
      </w:pPr>
    </w:p>
    <w:p w14:paraId="71E58EB4" w14:textId="77777777" w:rsidR="00D76CBD" w:rsidRPr="00587049" w:rsidRDefault="00D76CBD" w:rsidP="00D76CBD">
      <w:pPr>
        <w:jc w:val="both"/>
        <w:rPr>
          <w:rFonts w:ascii="Lato" w:hAnsi="Lato" w:cs="Calibri"/>
          <w:sz w:val="20"/>
          <w:szCs w:val="20"/>
          <w:lang w:val="en-GB" w:eastAsia="en-US"/>
        </w:rPr>
      </w:pPr>
      <w:r w:rsidRPr="00587049">
        <w:rPr>
          <w:rFonts w:ascii="Lato" w:hAnsi="Lato" w:cs="Calibri"/>
          <w:sz w:val="20"/>
          <w:szCs w:val="20"/>
          <w:lang w:val="en-GB" w:eastAsia="en-US"/>
        </w:rPr>
        <w:t>The overall objective of the 11</w:t>
      </w:r>
      <w:r w:rsidRPr="00587049">
        <w:rPr>
          <w:rFonts w:ascii="Lato" w:hAnsi="Lato" w:cs="Calibri"/>
          <w:sz w:val="20"/>
          <w:szCs w:val="20"/>
          <w:vertAlign w:val="superscript"/>
          <w:lang w:val="en-GB" w:eastAsia="en-US"/>
        </w:rPr>
        <w:t>th</w:t>
      </w:r>
      <w:r w:rsidRPr="00587049">
        <w:rPr>
          <w:rFonts w:ascii="Lato" w:hAnsi="Lato" w:cs="Calibri"/>
          <w:sz w:val="20"/>
          <w:szCs w:val="20"/>
          <w:lang w:val="en-GB" w:eastAsia="en-US"/>
        </w:rPr>
        <w:t xml:space="preserve"> EDF </w:t>
      </w:r>
      <w:r w:rsidR="000A5432" w:rsidRPr="00587049">
        <w:rPr>
          <w:rFonts w:ascii="Lato" w:hAnsi="Lato" w:cs="Calibri"/>
          <w:sz w:val="20"/>
          <w:szCs w:val="20"/>
          <w:lang w:val="en-GB" w:eastAsia="en-US"/>
        </w:rPr>
        <w:t>RPSDP</w:t>
      </w:r>
      <w:r w:rsidRPr="00587049">
        <w:rPr>
          <w:rFonts w:ascii="Lato" w:hAnsi="Lato" w:cs="Calibri"/>
          <w:sz w:val="20"/>
          <w:szCs w:val="20"/>
          <w:lang w:val="en-GB" w:eastAsia="en-US"/>
        </w:rPr>
        <w:t xml:space="preserve"> is to increase employment creation, inclusiveness, particularly for youth, women and indigenous groups, and overall poverty reduction in CARIFORUM states through targeted interventions that provide new and innovative framework</w:t>
      </w:r>
      <w:r w:rsidR="00602B20" w:rsidRPr="00587049">
        <w:rPr>
          <w:rFonts w:ascii="Lato" w:hAnsi="Lato" w:cs="Calibri"/>
          <w:sz w:val="20"/>
          <w:szCs w:val="20"/>
          <w:lang w:val="en-GB" w:eastAsia="en-US"/>
        </w:rPr>
        <w:t xml:space="preserve">s </w:t>
      </w:r>
      <w:r w:rsidRPr="00587049">
        <w:rPr>
          <w:rFonts w:ascii="Lato" w:hAnsi="Lato" w:cs="Calibri"/>
          <w:sz w:val="20"/>
          <w:szCs w:val="20"/>
          <w:lang w:val="en-GB" w:eastAsia="en-US"/>
        </w:rPr>
        <w:t xml:space="preserve">for growth and development. The programme is also aligned with the goals enunciated in the Sustainable Development Goals (SDGs) agreed by all states in the international community in particular SDG goals 5, 7, 8 and 10.  These goals relate to gender equality, affordable and clean energy, decent work and economic growth and reduction of inequalities. There is a critical role for the private sector in assisting the Caribbean region to achieve these goals, thereby promoting the ultimate objective of poverty reduction and sustained economic growth. </w:t>
      </w:r>
    </w:p>
    <w:p w14:paraId="0EA0846F" w14:textId="77777777" w:rsidR="000A5432" w:rsidRPr="00587049" w:rsidRDefault="000A5432" w:rsidP="00D76CBD">
      <w:pPr>
        <w:jc w:val="both"/>
        <w:rPr>
          <w:rFonts w:ascii="Lato" w:hAnsi="Lato" w:cs="Calibri"/>
          <w:sz w:val="20"/>
          <w:szCs w:val="20"/>
          <w:lang w:val="en-GB" w:eastAsia="en-US"/>
        </w:rPr>
      </w:pPr>
    </w:p>
    <w:p w14:paraId="3F053F4F" w14:textId="77777777" w:rsidR="0092644E" w:rsidRPr="00587049" w:rsidRDefault="00317139" w:rsidP="0092644E">
      <w:pPr>
        <w:jc w:val="both"/>
        <w:rPr>
          <w:rFonts w:ascii="Lato" w:hAnsi="Lato" w:cstheme="minorHAnsi"/>
          <w:sz w:val="20"/>
          <w:szCs w:val="20"/>
        </w:rPr>
      </w:pPr>
      <w:r w:rsidRPr="00587049">
        <w:rPr>
          <w:rFonts w:ascii="Lato" w:hAnsi="Lato" w:cs="Calibri"/>
          <w:sz w:val="20"/>
          <w:szCs w:val="20"/>
          <w:lang w:val="en-GB" w:eastAsia="en-US"/>
        </w:rPr>
        <w:t>T</w:t>
      </w:r>
      <w:r w:rsidRPr="00587049">
        <w:rPr>
          <w:rFonts w:ascii="Lato" w:hAnsi="Lato" w:cstheme="minorHAnsi"/>
          <w:sz w:val="20"/>
          <w:szCs w:val="20"/>
        </w:rPr>
        <w:t xml:space="preserve">he </w:t>
      </w:r>
      <w:r w:rsidR="00D76CBD" w:rsidRPr="00587049">
        <w:rPr>
          <w:rFonts w:ascii="Lato" w:hAnsi="Lato" w:cstheme="minorHAnsi"/>
          <w:sz w:val="20"/>
          <w:szCs w:val="20"/>
        </w:rPr>
        <w:t>Caribbean</w:t>
      </w:r>
      <w:r w:rsidR="0043463C" w:rsidRPr="00587049">
        <w:rPr>
          <w:rFonts w:ascii="Lato" w:hAnsi="Lato" w:cstheme="minorHAnsi"/>
          <w:sz w:val="20"/>
          <w:szCs w:val="20"/>
        </w:rPr>
        <w:t xml:space="preserve"> region</w:t>
      </w:r>
      <w:r w:rsidR="000A5432" w:rsidRPr="00587049">
        <w:rPr>
          <w:rFonts w:ascii="Lato" w:hAnsi="Lato" w:cstheme="minorHAnsi"/>
          <w:sz w:val="20"/>
          <w:szCs w:val="20"/>
        </w:rPr>
        <w:t>,</w:t>
      </w:r>
      <w:r w:rsidR="00D76CBD" w:rsidRPr="00587049">
        <w:rPr>
          <w:rFonts w:ascii="Lato" w:hAnsi="Lato" w:cstheme="minorHAnsi"/>
          <w:sz w:val="20"/>
          <w:szCs w:val="20"/>
        </w:rPr>
        <w:t xml:space="preserve"> along with the rest of the world</w:t>
      </w:r>
      <w:r w:rsidR="000A5432" w:rsidRPr="00587049">
        <w:rPr>
          <w:rFonts w:ascii="Lato" w:hAnsi="Lato" w:cstheme="minorHAnsi"/>
          <w:sz w:val="20"/>
          <w:szCs w:val="20"/>
        </w:rPr>
        <w:t>,</w:t>
      </w:r>
      <w:r w:rsidR="00D76CBD" w:rsidRPr="00587049">
        <w:rPr>
          <w:rFonts w:ascii="Lato" w:hAnsi="Lato" w:cstheme="minorHAnsi"/>
          <w:sz w:val="20"/>
          <w:szCs w:val="20"/>
        </w:rPr>
        <w:t xml:space="preserve"> is </w:t>
      </w:r>
      <w:r w:rsidR="000A5432" w:rsidRPr="00587049">
        <w:rPr>
          <w:rFonts w:ascii="Lato" w:hAnsi="Lato" w:cstheme="minorHAnsi"/>
          <w:sz w:val="20"/>
          <w:szCs w:val="20"/>
        </w:rPr>
        <w:t xml:space="preserve">currently </w:t>
      </w:r>
      <w:r w:rsidR="00D76CBD" w:rsidRPr="00587049">
        <w:rPr>
          <w:rFonts w:ascii="Lato" w:hAnsi="Lato" w:cstheme="minorHAnsi"/>
          <w:sz w:val="20"/>
          <w:szCs w:val="20"/>
        </w:rPr>
        <w:t>facing the coronavirus (COVID-19) pandemic</w:t>
      </w:r>
      <w:r w:rsidR="00B61265" w:rsidRPr="00587049">
        <w:rPr>
          <w:rFonts w:ascii="Lato" w:hAnsi="Lato" w:cstheme="minorHAnsi"/>
          <w:sz w:val="20"/>
          <w:szCs w:val="20"/>
        </w:rPr>
        <w:t xml:space="preserve"> </w:t>
      </w:r>
      <w:r w:rsidR="00D76CBD" w:rsidRPr="00587049">
        <w:rPr>
          <w:rFonts w:ascii="Lato" w:hAnsi="Lato" w:cstheme="minorHAnsi"/>
          <w:sz w:val="20"/>
          <w:szCs w:val="20"/>
        </w:rPr>
        <w:t xml:space="preserve">as </w:t>
      </w:r>
      <w:r w:rsidR="00676039" w:rsidRPr="00587049">
        <w:rPr>
          <w:rFonts w:ascii="Lato" w:hAnsi="Lato" w:cstheme="minorHAnsi"/>
          <w:sz w:val="20"/>
          <w:szCs w:val="20"/>
        </w:rPr>
        <w:t xml:space="preserve">its </w:t>
      </w:r>
      <w:r w:rsidR="00D76CBD" w:rsidRPr="00587049">
        <w:rPr>
          <w:rFonts w:ascii="Lato" w:hAnsi="Lato" w:cstheme="minorHAnsi"/>
          <w:sz w:val="20"/>
          <w:szCs w:val="20"/>
        </w:rPr>
        <w:t>people, community, and businesses are all being threatened by this crisis</w:t>
      </w:r>
      <w:r w:rsidR="00987A49" w:rsidRPr="00587049">
        <w:rPr>
          <w:rFonts w:ascii="Lato" w:hAnsi="Lato" w:cstheme="minorHAnsi"/>
          <w:sz w:val="20"/>
          <w:szCs w:val="20"/>
        </w:rPr>
        <w:t xml:space="preserve">. </w:t>
      </w:r>
      <w:r w:rsidR="00D76CBD" w:rsidRPr="00587049">
        <w:rPr>
          <w:rFonts w:ascii="Lato" w:hAnsi="Lato" w:cstheme="minorHAnsi"/>
          <w:sz w:val="20"/>
          <w:szCs w:val="20"/>
        </w:rPr>
        <w:t>Caribbean Export</w:t>
      </w:r>
      <w:r w:rsidR="00DB0CA6" w:rsidRPr="00587049">
        <w:rPr>
          <w:rFonts w:ascii="Lato" w:hAnsi="Lato" w:cstheme="minorHAnsi"/>
          <w:sz w:val="20"/>
          <w:szCs w:val="20"/>
        </w:rPr>
        <w:t xml:space="preserve">, in its commitment </w:t>
      </w:r>
      <w:r w:rsidR="00D76CBD" w:rsidRPr="00587049">
        <w:rPr>
          <w:rFonts w:ascii="Lato" w:hAnsi="Lato" w:cstheme="minorHAnsi"/>
          <w:sz w:val="20"/>
          <w:szCs w:val="20"/>
        </w:rPr>
        <w:t xml:space="preserve">to the development of the region’s private sector, </w:t>
      </w:r>
      <w:r w:rsidR="00D40B9F" w:rsidRPr="00587049">
        <w:rPr>
          <w:rFonts w:ascii="Lato" w:hAnsi="Lato" w:cstheme="minorHAnsi"/>
          <w:sz w:val="20"/>
          <w:szCs w:val="20"/>
        </w:rPr>
        <w:t xml:space="preserve">recognises that its support will be vital during and after this crisis, particularly </w:t>
      </w:r>
      <w:r w:rsidR="00885226" w:rsidRPr="00587049">
        <w:rPr>
          <w:rFonts w:ascii="Lato" w:hAnsi="Lato" w:cstheme="minorHAnsi"/>
          <w:sz w:val="20"/>
          <w:szCs w:val="20"/>
        </w:rPr>
        <w:t>to</w:t>
      </w:r>
      <w:r w:rsidR="00B61265" w:rsidRPr="00587049">
        <w:rPr>
          <w:rFonts w:ascii="Lato" w:hAnsi="Lato" w:cstheme="minorHAnsi"/>
          <w:sz w:val="20"/>
          <w:szCs w:val="20"/>
        </w:rPr>
        <w:t xml:space="preserve"> </w:t>
      </w:r>
      <w:r w:rsidR="00D76CBD" w:rsidRPr="00587049">
        <w:rPr>
          <w:rFonts w:ascii="Lato" w:hAnsi="Lato" w:cstheme="minorHAnsi"/>
          <w:sz w:val="20"/>
          <w:szCs w:val="20"/>
        </w:rPr>
        <w:t>small and medium-sized enterprises (SMEs)</w:t>
      </w:r>
      <w:r w:rsidR="008C0AEB" w:rsidRPr="00587049">
        <w:rPr>
          <w:rFonts w:ascii="Lato" w:hAnsi="Lato" w:cstheme="minorHAnsi"/>
          <w:sz w:val="20"/>
          <w:szCs w:val="20"/>
        </w:rPr>
        <w:t xml:space="preserve"> a</w:t>
      </w:r>
      <w:r w:rsidR="002E04A7" w:rsidRPr="00587049">
        <w:rPr>
          <w:rFonts w:ascii="Lato" w:hAnsi="Lato" w:cstheme="minorHAnsi"/>
          <w:sz w:val="20"/>
          <w:szCs w:val="20"/>
        </w:rPr>
        <w:t>s the</w:t>
      </w:r>
      <w:r w:rsidR="0092644E" w:rsidRPr="00587049">
        <w:rPr>
          <w:rFonts w:ascii="Lato" w:hAnsi="Lato" w:cstheme="minorHAnsi"/>
          <w:sz w:val="20"/>
          <w:szCs w:val="20"/>
        </w:rPr>
        <w:t xml:space="preserve">y retool </w:t>
      </w:r>
      <w:r w:rsidR="00B149F7" w:rsidRPr="00587049">
        <w:rPr>
          <w:rFonts w:ascii="Lato" w:hAnsi="Lato" w:cstheme="minorHAnsi"/>
          <w:sz w:val="20"/>
          <w:szCs w:val="20"/>
        </w:rPr>
        <w:t>towards their</w:t>
      </w:r>
      <w:r w:rsidR="00B61265" w:rsidRPr="00587049">
        <w:rPr>
          <w:rFonts w:ascii="Lato" w:hAnsi="Lato" w:cstheme="minorHAnsi"/>
          <w:sz w:val="20"/>
          <w:szCs w:val="20"/>
        </w:rPr>
        <w:t xml:space="preserve"> </w:t>
      </w:r>
      <w:r w:rsidR="0092644E" w:rsidRPr="00587049">
        <w:rPr>
          <w:rFonts w:ascii="Lato" w:hAnsi="Lato" w:cstheme="minorHAnsi"/>
          <w:sz w:val="20"/>
          <w:szCs w:val="20"/>
        </w:rPr>
        <w:t xml:space="preserve">recovery. </w:t>
      </w:r>
    </w:p>
    <w:p w14:paraId="475AA140" w14:textId="77777777" w:rsidR="00B61265" w:rsidRPr="00587049" w:rsidRDefault="00B61265" w:rsidP="0092644E">
      <w:pPr>
        <w:jc w:val="both"/>
        <w:rPr>
          <w:rFonts w:ascii="Lato" w:hAnsi="Lato" w:cstheme="minorHAnsi"/>
          <w:sz w:val="20"/>
          <w:szCs w:val="20"/>
        </w:rPr>
      </w:pPr>
    </w:p>
    <w:p w14:paraId="7AE8EF22" w14:textId="77777777" w:rsidR="00D76CBD" w:rsidRPr="00587049" w:rsidRDefault="00317139" w:rsidP="0092644E">
      <w:pPr>
        <w:jc w:val="both"/>
        <w:rPr>
          <w:rFonts w:ascii="Lato" w:hAnsi="Lato" w:cs="Calibri"/>
          <w:sz w:val="20"/>
          <w:szCs w:val="20"/>
          <w:lang w:val="en-GB" w:eastAsia="en-US"/>
        </w:rPr>
      </w:pPr>
      <w:r w:rsidRPr="00587049">
        <w:rPr>
          <w:rFonts w:ascii="Lato" w:hAnsi="Lato" w:cstheme="minorHAnsi"/>
          <w:sz w:val="20"/>
          <w:szCs w:val="20"/>
        </w:rPr>
        <w:t>As a result</w:t>
      </w:r>
      <w:r w:rsidR="00D76CBD" w:rsidRPr="00587049">
        <w:rPr>
          <w:rFonts w:ascii="Lato" w:hAnsi="Lato" w:cstheme="minorHAnsi"/>
          <w:sz w:val="20"/>
          <w:szCs w:val="20"/>
        </w:rPr>
        <w:t>, Caribbean Export conducted a survey to understand the current and expected impact of the pandemic on SMEs across the region. The survey also helped to ascertain the most appropriate support required to mitigate the immediate impact in the short-term, enabling SMEs to remain operational; and to support their rebound in the medium-to long-term. With an overwhelming response for the need for funding with favourable terms and conditions arising from the survey across all three time periods (short</w:t>
      </w:r>
      <w:r w:rsidR="00B61265" w:rsidRPr="00587049">
        <w:rPr>
          <w:rFonts w:ascii="Lato" w:hAnsi="Lato" w:cstheme="minorHAnsi"/>
          <w:sz w:val="20"/>
          <w:szCs w:val="20"/>
        </w:rPr>
        <w:t>-</w:t>
      </w:r>
      <w:r w:rsidR="00D76CBD" w:rsidRPr="00587049">
        <w:rPr>
          <w:rFonts w:ascii="Lato" w:hAnsi="Lato" w:cstheme="minorHAnsi"/>
          <w:sz w:val="20"/>
          <w:szCs w:val="20"/>
        </w:rPr>
        <w:t>, medium</w:t>
      </w:r>
      <w:r w:rsidR="00B61265" w:rsidRPr="00587049">
        <w:rPr>
          <w:rFonts w:ascii="Lato" w:hAnsi="Lato" w:cstheme="minorHAnsi"/>
          <w:sz w:val="20"/>
          <w:szCs w:val="20"/>
        </w:rPr>
        <w:t>-</w:t>
      </w:r>
      <w:r w:rsidR="00D76CBD" w:rsidRPr="00587049">
        <w:rPr>
          <w:rFonts w:ascii="Lato" w:hAnsi="Lato" w:cstheme="minorHAnsi"/>
          <w:sz w:val="20"/>
          <w:szCs w:val="20"/>
        </w:rPr>
        <w:t xml:space="preserve">, and long-term), Caribbean Export </w:t>
      </w:r>
      <w:r w:rsidR="00175B1A" w:rsidRPr="00587049">
        <w:rPr>
          <w:rFonts w:ascii="Lato" w:hAnsi="Lato" w:cstheme="minorHAnsi"/>
          <w:sz w:val="20"/>
          <w:szCs w:val="20"/>
        </w:rPr>
        <w:t xml:space="preserve">has </w:t>
      </w:r>
      <w:r w:rsidR="00D76CBD" w:rsidRPr="00587049">
        <w:rPr>
          <w:rFonts w:ascii="Lato" w:hAnsi="Lato" w:cstheme="minorHAnsi"/>
          <w:sz w:val="20"/>
          <w:szCs w:val="20"/>
        </w:rPr>
        <w:t xml:space="preserve">developed the Direct Support Grants Programme (DSGP) </w:t>
      </w:r>
      <w:r w:rsidR="00721E11" w:rsidRPr="00587049">
        <w:rPr>
          <w:rFonts w:ascii="Lato" w:hAnsi="Lato" w:cstheme="minorHAnsi"/>
          <w:sz w:val="20"/>
          <w:szCs w:val="20"/>
        </w:rPr>
        <w:t xml:space="preserve">in </w:t>
      </w:r>
      <w:r w:rsidR="00D76CBD" w:rsidRPr="00587049">
        <w:rPr>
          <w:rFonts w:ascii="Lato" w:hAnsi="Lato" w:cstheme="minorHAnsi"/>
          <w:sz w:val="20"/>
          <w:szCs w:val="20"/>
        </w:rPr>
        <w:t>respon</w:t>
      </w:r>
      <w:r w:rsidR="00721E11" w:rsidRPr="00587049">
        <w:rPr>
          <w:rFonts w:ascii="Lato" w:hAnsi="Lato" w:cstheme="minorHAnsi"/>
          <w:sz w:val="20"/>
          <w:szCs w:val="20"/>
        </w:rPr>
        <w:t>se</w:t>
      </w:r>
      <w:r w:rsidR="00B61265" w:rsidRPr="00587049">
        <w:rPr>
          <w:rFonts w:ascii="Lato" w:hAnsi="Lato" w:cstheme="minorHAnsi"/>
          <w:sz w:val="20"/>
          <w:szCs w:val="20"/>
        </w:rPr>
        <w:t xml:space="preserve"> </w:t>
      </w:r>
      <w:r w:rsidR="00D76CBD" w:rsidRPr="00587049">
        <w:rPr>
          <w:rFonts w:ascii="Lato" w:hAnsi="Lato" w:cstheme="minorHAnsi"/>
          <w:sz w:val="20"/>
          <w:szCs w:val="20"/>
        </w:rPr>
        <w:t>to this need.</w:t>
      </w:r>
    </w:p>
    <w:p w14:paraId="552AF837" w14:textId="77777777" w:rsidR="00E25058" w:rsidRPr="00587049" w:rsidRDefault="00E25058" w:rsidP="00F96991">
      <w:pPr>
        <w:jc w:val="both"/>
        <w:rPr>
          <w:rFonts w:ascii="Lato" w:hAnsi="Lato" w:cs="Calibri"/>
          <w:sz w:val="20"/>
          <w:szCs w:val="20"/>
          <w:lang w:val="en-GB" w:eastAsia="en-US"/>
        </w:rPr>
      </w:pPr>
    </w:p>
    <w:p w14:paraId="6C814266" w14:textId="77777777" w:rsidR="00712EA8" w:rsidRPr="00587049" w:rsidRDefault="00712EA8" w:rsidP="00712EA8">
      <w:pPr>
        <w:rPr>
          <w:rFonts w:ascii="Lato" w:hAnsi="Lato" w:cs="Calibri"/>
          <w:b/>
          <w:bCs/>
          <w:sz w:val="20"/>
          <w:szCs w:val="20"/>
          <w:lang w:val="en-GB" w:eastAsia="en-US"/>
        </w:rPr>
      </w:pPr>
      <w:r w:rsidRPr="00587049">
        <w:rPr>
          <w:rFonts w:ascii="Lato" w:hAnsi="Lato" w:cs="Calibri"/>
          <w:b/>
          <w:bCs/>
          <w:sz w:val="20"/>
          <w:szCs w:val="20"/>
          <w:lang w:val="en-GB" w:eastAsia="en-US"/>
        </w:rPr>
        <w:t>The objectives of the D</w:t>
      </w:r>
      <w:r w:rsidR="00EE676A" w:rsidRPr="00587049">
        <w:rPr>
          <w:rFonts w:ascii="Lato" w:hAnsi="Lato" w:cs="Calibri"/>
          <w:b/>
          <w:bCs/>
          <w:sz w:val="20"/>
          <w:szCs w:val="20"/>
          <w:lang w:val="en-GB" w:eastAsia="en-US"/>
        </w:rPr>
        <w:t xml:space="preserve">SGP </w:t>
      </w:r>
      <w:r w:rsidRPr="00587049">
        <w:rPr>
          <w:rFonts w:ascii="Lato" w:hAnsi="Lato" w:cs="Calibri"/>
          <w:b/>
          <w:bCs/>
          <w:sz w:val="20"/>
          <w:szCs w:val="20"/>
          <w:lang w:val="en-GB" w:eastAsia="en-US"/>
        </w:rPr>
        <w:t>are as follows:</w:t>
      </w:r>
    </w:p>
    <w:p w14:paraId="35DD3CE4" w14:textId="77777777" w:rsidR="00712EA8" w:rsidRPr="00587049" w:rsidRDefault="00712EA8" w:rsidP="00712EA8">
      <w:pPr>
        <w:rPr>
          <w:rFonts w:ascii="Lato" w:hAnsi="Lato" w:cs="Calibri"/>
          <w:sz w:val="20"/>
          <w:szCs w:val="20"/>
          <w:lang w:val="en-GB" w:eastAsia="en-US"/>
        </w:rPr>
      </w:pPr>
    </w:p>
    <w:p w14:paraId="0375B7CC" w14:textId="77777777" w:rsidR="00B85103" w:rsidRPr="00587049" w:rsidRDefault="00712EA8">
      <w:pPr>
        <w:pStyle w:val="Default"/>
        <w:numPr>
          <w:ilvl w:val="0"/>
          <w:numId w:val="3"/>
        </w:numPr>
        <w:jc w:val="both"/>
        <w:rPr>
          <w:rFonts w:ascii="Lato" w:hAnsi="Lato"/>
          <w:color w:val="auto"/>
          <w:sz w:val="20"/>
          <w:szCs w:val="20"/>
        </w:rPr>
      </w:pPr>
      <w:r w:rsidRPr="00587049">
        <w:rPr>
          <w:rFonts w:ascii="Lato" w:hAnsi="Lato"/>
          <w:color w:val="auto"/>
          <w:sz w:val="20"/>
          <w:szCs w:val="20"/>
        </w:rPr>
        <w:t>To provide direct support to the CARIFOR</w:t>
      </w:r>
      <w:r w:rsidR="008B2B68" w:rsidRPr="00587049">
        <w:rPr>
          <w:rFonts w:ascii="Lato" w:hAnsi="Lato"/>
          <w:color w:val="auto"/>
          <w:sz w:val="20"/>
          <w:szCs w:val="20"/>
        </w:rPr>
        <w:t>U</w:t>
      </w:r>
      <w:r w:rsidRPr="00587049">
        <w:rPr>
          <w:rFonts w:ascii="Lato" w:hAnsi="Lato"/>
          <w:color w:val="auto"/>
          <w:sz w:val="20"/>
          <w:szCs w:val="20"/>
        </w:rPr>
        <w:t>M private sector including small and medium</w:t>
      </w:r>
      <w:r w:rsidR="000554AC" w:rsidRPr="00587049">
        <w:rPr>
          <w:rFonts w:ascii="Lato" w:hAnsi="Lato"/>
          <w:color w:val="auto"/>
          <w:sz w:val="20"/>
          <w:szCs w:val="20"/>
        </w:rPr>
        <w:t>-</w:t>
      </w:r>
      <w:r w:rsidRPr="00587049">
        <w:rPr>
          <w:rFonts w:ascii="Lato" w:hAnsi="Lato"/>
          <w:color w:val="auto"/>
          <w:sz w:val="20"/>
          <w:szCs w:val="20"/>
        </w:rPr>
        <w:t>sized enterprises (SMEs) on a non-reimbursable basis</w:t>
      </w:r>
      <w:r w:rsidR="008B2B68" w:rsidRPr="00587049">
        <w:rPr>
          <w:rFonts w:ascii="Lato" w:hAnsi="Lato"/>
          <w:color w:val="auto"/>
          <w:sz w:val="20"/>
          <w:szCs w:val="20"/>
        </w:rPr>
        <w:t>,</w:t>
      </w:r>
      <w:r w:rsidR="00A319E2" w:rsidRPr="00587049">
        <w:rPr>
          <w:rFonts w:ascii="Lato" w:hAnsi="Lato"/>
          <w:color w:val="auto"/>
          <w:sz w:val="20"/>
          <w:szCs w:val="20"/>
        </w:rPr>
        <w:t xml:space="preserve"> </w:t>
      </w:r>
      <w:r w:rsidR="008B2B68" w:rsidRPr="00587049">
        <w:rPr>
          <w:rFonts w:ascii="Lato" w:hAnsi="Lato"/>
          <w:color w:val="auto"/>
          <w:sz w:val="20"/>
          <w:szCs w:val="20"/>
        </w:rPr>
        <w:t xml:space="preserve">given </w:t>
      </w:r>
      <w:r w:rsidRPr="00587049">
        <w:rPr>
          <w:rFonts w:ascii="Lato" w:hAnsi="Lato"/>
          <w:color w:val="auto"/>
          <w:sz w:val="20"/>
          <w:szCs w:val="20"/>
        </w:rPr>
        <w:t>the challenges being experienced as a result of the COVID-19 pandemic;</w:t>
      </w:r>
    </w:p>
    <w:p w14:paraId="5618ACBA" w14:textId="77777777" w:rsidR="00712EA8" w:rsidRPr="00587049" w:rsidRDefault="008B2B68" w:rsidP="00712EA8">
      <w:pPr>
        <w:pStyle w:val="Default"/>
        <w:numPr>
          <w:ilvl w:val="0"/>
          <w:numId w:val="3"/>
        </w:numPr>
        <w:rPr>
          <w:rFonts w:ascii="Lato" w:hAnsi="Lato"/>
          <w:color w:val="auto"/>
          <w:sz w:val="20"/>
          <w:szCs w:val="20"/>
        </w:rPr>
      </w:pPr>
      <w:r w:rsidRPr="00587049">
        <w:rPr>
          <w:rFonts w:ascii="Lato" w:hAnsi="Lato"/>
          <w:color w:val="auto"/>
          <w:sz w:val="20"/>
          <w:szCs w:val="20"/>
        </w:rPr>
        <w:t xml:space="preserve">To provide support to facilitate </w:t>
      </w:r>
      <w:r w:rsidR="00712EA8" w:rsidRPr="00587049">
        <w:rPr>
          <w:rFonts w:ascii="Lato" w:hAnsi="Lato"/>
          <w:color w:val="auto"/>
          <w:sz w:val="20"/>
          <w:szCs w:val="20"/>
        </w:rPr>
        <w:t>activities focusing on business continuity;</w:t>
      </w:r>
    </w:p>
    <w:p w14:paraId="0BA74E70" w14:textId="77777777" w:rsidR="00B85103" w:rsidRPr="00587049" w:rsidRDefault="008B2B68">
      <w:pPr>
        <w:pStyle w:val="Default"/>
        <w:numPr>
          <w:ilvl w:val="0"/>
          <w:numId w:val="3"/>
        </w:numPr>
        <w:jc w:val="both"/>
        <w:rPr>
          <w:rFonts w:ascii="Lato" w:hAnsi="Lato"/>
          <w:color w:val="auto"/>
          <w:sz w:val="20"/>
          <w:szCs w:val="20"/>
        </w:rPr>
      </w:pPr>
      <w:r w:rsidRPr="00587049">
        <w:rPr>
          <w:rFonts w:ascii="Lato" w:hAnsi="Lato"/>
          <w:color w:val="auto"/>
          <w:sz w:val="20"/>
          <w:szCs w:val="20"/>
        </w:rPr>
        <w:t xml:space="preserve">To </w:t>
      </w:r>
      <w:r w:rsidR="0003502A" w:rsidRPr="00587049">
        <w:rPr>
          <w:rFonts w:ascii="Lato" w:hAnsi="Lato"/>
          <w:color w:val="auto"/>
          <w:sz w:val="20"/>
          <w:szCs w:val="20"/>
        </w:rPr>
        <w:t xml:space="preserve">facilitate the increase of </w:t>
      </w:r>
      <w:r w:rsidR="00712EA8" w:rsidRPr="00587049">
        <w:rPr>
          <w:rFonts w:ascii="Lato" w:hAnsi="Lato"/>
          <w:color w:val="auto"/>
          <w:sz w:val="20"/>
          <w:szCs w:val="20"/>
        </w:rPr>
        <w:t xml:space="preserve">exports </w:t>
      </w:r>
      <w:r w:rsidR="00E7784B" w:rsidRPr="00587049">
        <w:rPr>
          <w:rFonts w:ascii="Lato" w:hAnsi="Lato"/>
          <w:color w:val="auto"/>
          <w:sz w:val="20"/>
          <w:szCs w:val="20"/>
        </w:rPr>
        <w:t xml:space="preserve">within </w:t>
      </w:r>
      <w:r w:rsidR="00712EA8" w:rsidRPr="00587049">
        <w:rPr>
          <w:rFonts w:ascii="Lato" w:hAnsi="Lato"/>
          <w:color w:val="auto"/>
          <w:sz w:val="20"/>
          <w:szCs w:val="20"/>
        </w:rPr>
        <w:t xml:space="preserve">the Caribbean and/or </w:t>
      </w:r>
      <w:r w:rsidR="000554AC" w:rsidRPr="00587049">
        <w:rPr>
          <w:rFonts w:ascii="Lato" w:hAnsi="Lato"/>
          <w:color w:val="auto"/>
          <w:sz w:val="20"/>
          <w:szCs w:val="20"/>
        </w:rPr>
        <w:t>i</w:t>
      </w:r>
      <w:r w:rsidR="00712EA8" w:rsidRPr="00587049">
        <w:rPr>
          <w:rFonts w:ascii="Lato" w:hAnsi="Lato"/>
          <w:color w:val="auto"/>
          <w:sz w:val="20"/>
          <w:szCs w:val="20"/>
        </w:rPr>
        <w:t xml:space="preserve">nternational </w:t>
      </w:r>
      <w:r w:rsidR="000554AC" w:rsidRPr="00587049">
        <w:rPr>
          <w:rFonts w:ascii="Lato" w:hAnsi="Lato"/>
          <w:color w:val="auto"/>
          <w:sz w:val="20"/>
          <w:szCs w:val="20"/>
        </w:rPr>
        <w:t>m</w:t>
      </w:r>
      <w:r w:rsidR="00712EA8" w:rsidRPr="00587049">
        <w:rPr>
          <w:rFonts w:ascii="Lato" w:hAnsi="Lato"/>
          <w:color w:val="auto"/>
          <w:sz w:val="20"/>
          <w:szCs w:val="20"/>
        </w:rPr>
        <w:t>arkets;</w:t>
      </w:r>
      <w:r w:rsidR="00B113F0" w:rsidRPr="00587049">
        <w:rPr>
          <w:rFonts w:ascii="Lato" w:hAnsi="Lato"/>
          <w:color w:val="auto"/>
          <w:sz w:val="20"/>
          <w:szCs w:val="20"/>
        </w:rPr>
        <w:t xml:space="preserve"> and</w:t>
      </w:r>
    </w:p>
    <w:p w14:paraId="2C78E3A0" w14:textId="77777777" w:rsidR="00B85103" w:rsidRPr="00587049" w:rsidRDefault="00B113F0">
      <w:pPr>
        <w:pStyle w:val="Default"/>
        <w:numPr>
          <w:ilvl w:val="0"/>
          <w:numId w:val="3"/>
        </w:numPr>
        <w:jc w:val="both"/>
        <w:rPr>
          <w:rFonts w:ascii="Lato" w:hAnsi="Lato"/>
          <w:color w:val="auto"/>
          <w:sz w:val="20"/>
          <w:szCs w:val="20"/>
        </w:rPr>
      </w:pPr>
      <w:r w:rsidRPr="00587049">
        <w:rPr>
          <w:rFonts w:ascii="Lato" w:hAnsi="Lato"/>
          <w:color w:val="auto"/>
          <w:sz w:val="20"/>
          <w:szCs w:val="20"/>
        </w:rPr>
        <w:t>To capitalise on the benefits of the CARIFORUM-European Union Economic Partnership Agreement (EPA), CARICOM Single Market Economy (CSME), the Free Trade Agreement between CARICOM</w:t>
      </w:r>
      <w:r w:rsidR="002047F2" w:rsidRPr="00587049">
        <w:rPr>
          <w:rFonts w:ascii="Lato" w:hAnsi="Lato"/>
          <w:color w:val="auto"/>
          <w:sz w:val="20"/>
          <w:szCs w:val="20"/>
        </w:rPr>
        <w:t xml:space="preserve"> and the</w:t>
      </w:r>
      <w:r w:rsidR="00A319E2" w:rsidRPr="00587049">
        <w:rPr>
          <w:rFonts w:ascii="Lato" w:hAnsi="Lato"/>
          <w:color w:val="auto"/>
          <w:sz w:val="20"/>
          <w:szCs w:val="20"/>
        </w:rPr>
        <w:t xml:space="preserve"> </w:t>
      </w:r>
      <w:r w:rsidRPr="00587049">
        <w:rPr>
          <w:rFonts w:ascii="Lato" w:hAnsi="Lato"/>
          <w:color w:val="auto"/>
          <w:sz w:val="20"/>
          <w:szCs w:val="20"/>
        </w:rPr>
        <w:t>Dominican Republic or any other bilateral or multilateral arrangements signed by the countries of the region within the region or with ACP or European Union (EU) partners.</w:t>
      </w:r>
    </w:p>
    <w:p w14:paraId="34C128CC" w14:textId="77777777" w:rsidR="00B113F0" w:rsidRPr="00587049" w:rsidRDefault="00B113F0" w:rsidP="00B113F0">
      <w:pPr>
        <w:pStyle w:val="Default"/>
        <w:ind w:left="720"/>
        <w:rPr>
          <w:rFonts w:ascii="Lato" w:hAnsi="Lato"/>
          <w:color w:val="auto"/>
          <w:sz w:val="20"/>
          <w:szCs w:val="20"/>
        </w:rPr>
      </w:pPr>
    </w:p>
    <w:p w14:paraId="7146F25F" w14:textId="77777777" w:rsidR="00712EA8" w:rsidRPr="00587049" w:rsidRDefault="00712EA8" w:rsidP="00712EA8">
      <w:pPr>
        <w:pStyle w:val="Style1"/>
        <w:rPr>
          <w:rFonts w:ascii="Lato" w:hAnsi="Lato" w:cs="Calibri"/>
        </w:rPr>
      </w:pPr>
    </w:p>
    <w:p w14:paraId="717C2ABA" w14:textId="77777777" w:rsidR="00587049" w:rsidRDefault="00587049" w:rsidP="00F96991">
      <w:pPr>
        <w:pStyle w:val="Style1"/>
        <w:rPr>
          <w:rFonts w:ascii="Lato" w:hAnsi="Lato"/>
        </w:rPr>
      </w:pPr>
    </w:p>
    <w:p w14:paraId="21B147E3" w14:textId="77777777" w:rsidR="00587049" w:rsidRDefault="00587049" w:rsidP="00F96991">
      <w:pPr>
        <w:pStyle w:val="Style1"/>
        <w:rPr>
          <w:rFonts w:ascii="Lato" w:hAnsi="Lato"/>
        </w:rPr>
      </w:pPr>
    </w:p>
    <w:p w14:paraId="49CD25AA" w14:textId="1468A5FE" w:rsidR="00F96991" w:rsidRPr="00E92738" w:rsidRDefault="00E92738" w:rsidP="00F96991">
      <w:pPr>
        <w:pStyle w:val="Style1"/>
        <w:rPr>
          <w:rFonts w:ascii="Lato" w:hAnsi="Lato"/>
          <w:sz w:val="20"/>
          <w:szCs w:val="20"/>
        </w:rPr>
      </w:pPr>
      <w:r w:rsidRPr="00E92738">
        <w:rPr>
          <w:rFonts w:ascii="Lato" w:hAnsi="Lato"/>
          <w:sz w:val="20"/>
          <w:szCs w:val="20"/>
        </w:rPr>
        <w:lastRenderedPageBreak/>
        <w:t>2.0</w:t>
      </w:r>
      <w:r w:rsidRPr="00E92738">
        <w:rPr>
          <w:rFonts w:ascii="Lato" w:hAnsi="Lato"/>
          <w:sz w:val="20"/>
          <w:szCs w:val="20"/>
        </w:rPr>
        <w:tab/>
        <w:t>Eligibility Criteria</w:t>
      </w:r>
    </w:p>
    <w:p w14:paraId="5E2ACE09" w14:textId="77777777" w:rsidR="00F96991" w:rsidRPr="00587049" w:rsidRDefault="00F96991" w:rsidP="00F96991">
      <w:pPr>
        <w:rPr>
          <w:rFonts w:ascii="Lato" w:hAnsi="Lato" w:cs="Calibri"/>
          <w:b/>
          <w:lang w:val="en-GB" w:eastAsia="en-US"/>
        </w:rPr>
      </w:pPr>
    </w:p>
    <w:p w14:paraId="2B2F22F6" w14:textId="77777777" w:rsidR="00F96991" w:rsidRPr="00E92738" w:rsidRDefault="00F96991" w:rsidP="00F96991">
      <w:pPr>
        <w:pStyle w:val="Style1"/>
        <w:rPr>
          <w:rFonts w:ascii="Lato" w:hAnsi="Lato"/>
          <w:sz w:val="20"/>
          <w:szCs w:val="20"/>
        </w:rPr>
      </w:pPr>
      <w:bookmarkStart w:id="0" w:name="_Hlk46144004"/>
      <w:r w:rsidRPr="00E92738">
        <w:rPr>
          <w:rFonts w:ascii="Lato" w:hAnsi="Lato"/>
          <w:sz w:val="20"/>
          <w:szCs w:val="20"/>
        </w:rPr>
        <w:t>2.1</w:t>
      </w:r>
      <w:r w:rsidRPr="00E92738">
        <w:rPr>
          <w:rFonts w:ascii="Lato" w:hAnsi="Lato"/>
          <w:sz w:val="20"/>
          <w:szCs w:val="20"/>
        </w:rPr>
        <w:tab/>
        <w:t>Eligibility of Applicants: Who Can Apply</w:t>
      </w:r>
    </w:p>
    <w:bookmarkEnd w:id="0"/>
    <w:p w14:paraId="4A5CFC3A" w14:textId="77777777" w:rsidR="00F96991" w:rsidRPr="00587049" w:rsidRDefault="00F96991" w:rsidP="00F96991">
      <w:pPr>
        <w:pStyle w:val="Default"/>
        <w:rPr>
          <w:rFonts w:ascii="Lato" w:hAnsi="Lato"/>
        </w:rPr>
      </w:pPr>
    </w:p>
    <w:p w14:paraId="6C451422" w14:textId="77777777" w:rsidR="00F96991" w:rsidRPr="00587049" w:rsidRDefault="00F96991" w:rsidP="00F96991">
      <w:pPr>
        <w:pStyle w:val="Default"/>
        <w:rPr>
          <w:rFonts w:ascii="Lato" w:hAnsi="Lato"/>
          <w:color w:val="auto"/>
          <w:sz w:val="20"/>
          <w:szCs w:val="20"/>
        </w:rPr>
      </w:pPr>
      <w:r w:rsidRPr="00587049">
        <w:rPr>
          <w:rFonts w:ascii="Lato" w:hAnsi="Lato"/>
          <w:color w:val="auto"/>
          <w:sz w:val="20"/>
          <w:szCs w:val="20"/>
        </w:rPr>
        <w:t xml:space="preserve">In order to be eligible for a grant, applicants </w:t>
      </w:r>
      <w:r w:rsidRPr="00587049">
        <w:rPr>
          <w:rFonts w:ascii="Lato" w:hAnsi="Lato"/>
          <w:b/>
          <w:color w:val="auto"/>
          <w:sz w:val="20"/>
          <w:szCs w:val="20"/>
        </w:rPr>
        <w:t>must</w:t>
      </w:r>
      <w:r w:rsidR="00A319E2" w:rsidRPr="00587049">
        <w:rPr>
          <w:rFonts w:ascii="Lato" w:hAnsi="Lato"/>
          <w:b/>
          <w:color w:val="auto"/>
          <w:sz w:val="20"/>
          <w:szCs w:val="20"/>
        </w:rPr>
        <w:t xml:space="preserve"> </w:t>
      </w:r>
      <w:r w:rsidR="0003502A" w:rsidRPr="00587049">
        <w:rPr>
          <w:rFonts w:ascii="Lato" w:hAnsi="Lato"/>
          <w:bCs/>
          <w:color w:val="auto"/>
          <w:sz w:val="20"/>
          <w:szCs w:val="20"/>
        </w:rPr>
        <w:t>be a firm</w:t>
      </w:r>
      <w:r w:rsidR="0003502A" w:rsidRPr="00587049">
        <w:rPr>
          <w:rFonts w:ascii="Lato" w:hAnsi="Lato"/>
          <w:color w:val="auto"/>
          <w:sz w:val="20"/>
          <w:szCs w:val="20"/>
        </w:rPr>
        <w:t xml:space="preserve"> that meets the following criteria</w:t>
      </w:r>
      <w:r w:rsidRPr="00587049">
        <w:rPr>
          <w:rFonts w:ascii="Lato" w:hAnsi="Lato"/>
          <w:color w:val="auto"/>
          <w:sz w:val="20"/>
          <w:szCs w:val="20"/>
        </w:rPr>
        <w:t>:</w:t>
      </w:r>
    </w:p>
    <w:p w14:paraId="31225F1A" w14:textId="77777777" w:rsidR="00F96991" w:rsidRPr="00587049" w:rsidRDefault="00F96991" w:rsidP="00F96991">
      <w:pPr>
        <w:pStyle w:val="Default"/>
        <w:rPr>
          <w:rFonts w:ascii="Lato" w:hAnsi="Lato"/>
          <w:color w:val="auto"/>
          <w:sz w:val="20"/>
          <w:szCs w:val="20"/>
        </w:rPr>
      </w:pPr>
    </w:p>
    <w:p w14:paraId="0EA740F0" w14:textId="77777777" w:rsidR="00B85103" w:rsidRPr="00587049" w:rsidRDefault="006258BB">
      <w:pPr>
        <w:pStyle w:val="Default"/>
        <w:numPr>
          <w:ilvl w:val="0"/>
          <w:numId w:val="2"/>
        </w:numPr>
        <w:jc w:val="both"/>
        <w:rPr>
          <w:rFonts w:ascii="Lato" w:hAnsi="Lato"/>
          <w:color w:val="auto"/>
          <w:sz w:val="20"/>
          <w:szCs w:val="20"/>
        </w:rPr>
      </w:pPr>
      <w:r w:rsidRPr="00587049">
        <w:rPr>
          <w:rFonts w:ascii="Lato" w:hAnsi="Lato"/>
          <w:color w:val="auto"/>
          <w:sz w:val="20"/>
          <w:szCs w:val="20"/>
        </w:rPr>
        <w:t>Be a sole proprietorship, partnership, or limited liability company</w:t>
      </w:r>
      <w:r w:rsidR="000554AC" w:rsidRPr="00587049">
        <w:rPr>
          <w:rFonts w:ascii="Lato" w:hAnsi="Lato"/>
          <w:color w:val="auto"/>
          <w:sz w:val="20"/>
          <w:szCs w:val="20"/>
        </w:rPr>
        <w:t>;</w:t>
      </w:r>
    </w:p>
    <w:p w14:paraId="4172FE85" w14:textId="77777777" w:rsidR="00B85103" w:rsidRPr="00587049" w:rsidRDefault="00F96991">
      <w:pPr>
        <w:pStyle w:val="Default"/>
        <w:numPr>
          <w:ilvl w:val="0"/>
          <w:numId w:val="2"/>
        </w:numPr>
        <w:jc w:val="both"/>
        <w:rPr>
          <w:rFonts w:ascii="Lato" w:hAnsi="Lato"/>
          <w:color w:val="auto"/>
          <w:sz w:val="20"/>
          <w:szCs w:val="20"/>
        </w:rPr>
      </w:pPr>
      <w:r w:rsidRPr="00587049">
        <w:rPr>
          <w:rFonts w:ascii="Lato" w:hAnsi="Lato"/>
          <w:color w:val="auto"/>
          <w:sz w:val="20"/>
          <w:szCs w:val="20"/>
        </w:rPr>
        <w:t>Be legally</w:t>
      </w:r>
      <w:r w:rsidR="00A319E2" w:rsidRPr="00587049">
        <w:rPr>
          <w:rFonts w:ascii="Lato" w:hAnsi="Lato"/>
          <w:color w:val="auto"/>
          <w:sz w:val="20"/>
          <w:szCs w:val="20"/>
        </w:rPr>
        <w:t xml:space="preserve"> </w:t>
      </w:r>
      <w:r w:rsidRPr="00587049">
        <w:rPr>
          <w:rFonts w:ascii="Lato" w:hAnsi="Lato"/>
          <w:color w:val="auto"/>
          <w:sz w:val="20"/>
          <w:szCs w:val="20"/>
        </w:rPr>
        <w:t xml:space="preserve">registered and operating in a CARIFORUM member state; </w:t>
      </w:r>
    </w:p>
    <w:p w14:paraId="0C6C3E64" w14:textId="77777777" w:rsidR="00FB0E0B" w:rsidRPr="00BB3CEF" w:rsidRDefault="00FB0E0B" w:rsidP="00FB0E0B">
      <w:pPr>
        <w:pStyle w:val="Default"/>
        <w:numPr>
          <w:ilvl w:val="0"/>
          <w:numId w:val="2"/>
        </w:numPr>
        <w:jc w:val="both"/>
        <w:rPr>
          <w:color w:val="auto"/>
        </w:rPr>
      </w:pPr>
      <w:bookmarkStart w:id="1" w:name="_Hlk46566153"/>
      <w:bookmarkStart w:id="2" w:name="_Hlk46144207"/>
      <w:r w:rsidRPr="00BB3CEF">
        <w:rPr>
          <w:color w:val="auto"/>
        </w:rPr>
        <w:t>Be operating/trading for at least three (3) years, supported by the last three (3) years financial statements or financial reports (income statements and balance sheet</w:t>
      </w:r>
      <w:bookmarkStart w:id="3" w:name="_Hlk46562257"/>
      <w:r w:rsidRPr="00BB3CEF">
        <w:rPr>
          <w:color w:val="auto"/>
        </w:rPr>
        <w:t>)</w:t>
      </w:r>
      <w:bookmarkEnd w:id="1"/>
      <w:bookmarkEnd w:id="3"/>
      <w:r w:rsidRPr="00BB3CEF">
        <w:rPr>
          <w:color w:val="auto"/>
        </w:rPr>
        <w:t>. These documents can be audited or unaudited. All unaudited reports are required to be certified by the owner/director/CEO/senior financial officer of the company; and</w:t>
      </w:r>
    </w:p>
    <w:p w14:paraId="1E07EB61" w14:textId="77777777" w:rsidR="00B85103" w:rsidRPr="00587049" w:rsidRDefault="0003502A">
      <w:pPr>
        <w:pStyle w:val="Default"/>
        <w:numPr>
          <w:ilvl w:val="0"/>
          <w:numId w:val="2"/>
        </w:numPr>
        <w:jc w:val="both"/>
        <w:rPr>
          <w:rFonts w:ascii="Lato" w:hAnsi="Lato"/>
          <w:color w:val="auto"/>
          <w:sz w:val="20"/>
          <w:szCs w:val="20"/>
        </w:rPr>
      </w:pPr>
      <w:bookmarkStart w:id="4" w:name="_GoBack"/>
      <w:bookmarkEnd w:id="2"/>
      <w:bookmarkEnd w:id="4"/>
      <w:r w:rsidRPr="00587049">
        <w:rPr>
          <w:rFonts w:ascii="Lato" w:hAnsi="Lato"/>
          <w:color w:val="auto"/>
          <w:sz w:val="20"/>
          <w:szCs w:val="20"/>
        </w:rPr>
        <w:t>B</w:t>
      </w:r>
      <w:r w:rsidR="00F96991" w:rsidRPr="00587049">
        <w:rPr>
          <w:rFonts w:ascii="Lato" w:hAnsi="Lato"/>
          <w:color w:val="auto"/>
          <w:sz w:val="20"/>
          <w:szCs w:val="20"/>
        </w:rPr>
        <w:t xml:space="preserve">e </w:t>
      </w:r>
      <w:r w:rsidR="008D6419" w:rsidRPr="00587049">
        <w:rPr>
          <w:rFonts w:ascii="Lato" w:hAnsi="Lato"/>
          <w:color w:val="auto"/>
          <w:sz w:val="20"/>
          <w:szCs w:val="20"/>
        </w:rPr>
        <w:t>able to demonstrate current export activity</w:t>
      </w:r>
      <w:r w:rsidR="00A319E2" w:rsidRPr="00587049">
        <w:rPr>
          <w:rFonts w:ascii="Lato" w:hAnsi="Lato"/>
          <w:color w:val="auto"/>
          <w:sz w:val="20"/>
          <w:szCs w:val="20"/>
        </w:rPr>
        <w:t xml:space="preserve"> </w:t>
      </w:r>
      <w:r w:rsidR="00F96991" w:rsidRPr="00587049">
        <w:rPr>
          <w:rFonts w:ascii="Lato" w:hAnsi="Lato"/>
          <w:color w:val="auto"/>
          <w:sz w:val="20"/>
          <w:szCs w:val="20"/>
        </w:rPr>
        <w:t>or can demonstrate potential to export goods and services</w:t>
      </w:r>
      <w:r w:rsidR="00214399" w:rsidRPr="00587049">
        <w:rPr>
          <w:rFonts w:ascii="Lato" w:hAnsi="Lato"/>
          <w:color w:val="auto"/>
          <w:sz w:val="20"/>
          <w:szCs w:val="20"/>
        </w:rPr>
        <w:t>.</w:t>
      </w:r>
    </w:p>
    <w:p w14:paraId="30DDA6CE" w14:textId="77777777" w:rsidR="00F96991" w:rsidRPr="00587049" w:rsidRDefault="00F96991" w:rsidP="00F96991">
      <w:pPr>
        <w:pStyle w:val="ListParagraph"/>
        <w:rPr>
          <w:rFonts w:ascii="Lato" w:hAnsi="Lato"/>
          <w:sz w:val="20"/>
          <w:szCs w:val="20"/>
        </w:rPr>
      </w:pPr>
    </w:p>
    <w:p w14:paraId="4254FA03" w14:textId="77777777" w:rsidR="00F96991" w:rsidRPr="00587049" w:rsidRDefault="006258BB" w:rsidP="00E25058">
      <w:pPr>
        <w:ind w:firstLine="708"/>
        <w:jc w:val="both"/>
        <w:rPr>
          <w:rFonts w:ascii="Lato" w:hAnsi="Lato" w:cs="Arial"/>
          <w:sz w:val="20"/>
          <w:szCs w:val="20"/>
        </w:rPr>
      </w:pPr>
      <w:bookmarkStart w:id="5" w:name="_Hlk46549098"/>
      <w:r w:rsidRPr="00587049">
        <w:rPr>
          <w:rFonts w:ascii="Lato" w:hAnsi="Lato" w:cs="Arial"/>
          <w:sz w:val="20"/>
          <w:szCs w:val="20"/>
        </w:rPr>
        <w:t>Entities</w:t>
      </w:r>
      <w:r w:rsidR="00A319E2" w:rsidRPr="00587049">
        <w:rPr>
          <w:rFonts w:ascii="Lato" w:hAnsi="Lato" w:cs="Arial"/>
          <w:sz w:val="20"/>
          <w:szCs w:val="20"/>
        </w:rPr>
        <w:t xml:space="preserve"> </w:t>
      </w:r>
      <w:r w:rsidR="00F96991" w:rsidRPr="00A670D1">
        <w:rPr>
          <w:rFonts w:ascii="Lato" w:hAnsi="Lato" w:cs="Arial"/>
          <w:b/>
          <w:sz w:val="20"/>
          <w:szCs w:val="20"/>
        </w:rPr>
        <w:t>NOT ELIGIBLE</w:t>
      </w:r>
      <w:r w:rsidR="00F96991" w:rsidRPr="00587049">
        <w:rPr>
          <w:rFonts w:ascii="Lato" w:hAnsi="Lato" w:cs="Arial"/>
          <w:sz w:val="20"/>
          <w:szCs w:val="20"/>
        </w:rPr>
        <w:t xml:space="preserve"> to apply</w:t>
      </w:r>
      <w:bookmarkEnd w:id="5"/>
      <w:r w:rsidR="00F96991" w:rsidRPr="00587049">
        <w:rPr>
          <w:rFonts w:ascii="Lato" w:hAnsi="Lato" w:cs="Arial"/>
          <w:sz w:val="20"/>
          <w:szCs w:val="20"/>
        </w:rPr>
        <w:t>:</w:t>
      </w:r>
    </w:p>
    <w:p w14:paraId="51082260" w14:textId="77777777" w:rsidR="00E25058" w:rsidRPr="00587049" w:rsidRDefault="00E25058" w:rsidP="00E25058">
      <w:pPr>
        <w:ind w:firstLine="708"/>
        <w:jc w:val="both"/>
        <w:rPr>
          <w:rFonts w:ascii="Lato" w:hAnsi="Lato" w:cs="Arial"/>
          <w:sz w:val="20"/>
          <w:szCs w:val="20"/>
        </w:rPr>
      </w:pPr>
    </w:p>
    <w:p w14:paraId="401B9C2F" w14:textId="77777777" w:rsidR="009A2BA0" w:rsidRPr="00587049" w:rsidRDefault="009A2BA0" w:rsidP="00F96991">
      <w:pPr>
        <w:numPr>
          <w:ilvl w:val="0"/>
          <w:numId w:val="9"/>
        </w:numPr>
        <w:jc w:val="both"/>
        <w:rPr>
          <w:rFonts w:ascii="Lato" w:hAnsi="Lato" w:cs="Arial"/>
          <w:sz w:val="20"/>
          <w:szCs w:val="20"/>
        </w:rPr>
      </w:pPr>
      <w:r w:rsidRPr="00587049">
        <w:rPr>
          <w:rFonts w:ascii="Lato" w:hAnsi="Lato" w:cs="Arial"/>
          <w:sz w:val="20"/>
          <w:szCs w:val="20"/>
        </w:rPr>
        <w:t>B</w:t>
      </w:r>
      <w:r w:rsidR="00212D7D" w:rsidRPr="00587049">
        <w:rPr>
          <w:rFonts w:ascii="Lato" w:hAnsi="Lato" w:cs="Arial"/>
          <w:sz w:val="20"/>
          <w:szCs w:val="20"/>
        </w:rPr>
        <w:t>usiness Support Organisations;</w:t>
      </w:r>
    </w:p>
    <w:p w14:paraId="7E4392B5" w14:textId="77777777" w:rsidR="00F96991" w:rsidRPr="00587049" w:rsidRDefault="00F96991" w:rsidP="00F96991">
      <w:pPr>
        <w:numPr>
          <w:ilvl w:val="0"/>
          <w:numId w:val="9"/>
        </w:numPr>
        <w:jc w:val="both"/>
        <w:rPr>
          <w:rFonts w:ascii="Lato" w:hAnsi="Lato" w:cs="Arial"/>
          <w:sz w:val="20"/>
          <w:szCs w:val="20"/>
        </w:rPr>
      </w:pPr>
      <w:r w:rsidRPr="00587049">
        <w:rPr>
          <w:rFonts w:ascii="Lato" w:hAnsi="Lato" w:cs="Arial"/>
          <w:sz w:val="20"/>
          <w:szCs w:val="20"/>
        </w:rPr>
        <w:t xml:space="preserve">Educational institutions such as </w:t>
      </w:r>
      <w:r w:rsidR="000554AC" w:rsidRPr="00587049">
        <w:rPr>
          <w:rFonts w:ascii="Lato" w:hAnsi="Lato" w:cs="Arial"/>
          <w:sz w:val="20"/>
          <w:szCs w:val="20"/>
        </w:rPr>
        <w:t>u</w:t>
      </w:r>
      <w:r w:rsidRPr="00587049">
        <w:rPr>
          <w:rFonts w:ascii="Lato" w:hAnsi="Lato" w:cs="Arial"/>
          <w:sz w:val="20"/>
          <w:szCs w:val="20"/>
        </w:rPr>
        <w:t xml:space="preserve">niversities, </w:t>
      </w:r>
      <w:r w:rsidR="000554AC" w:rsidRPr="00587049">
        <w:rPr>
          <w:rFonts w:ascii="Lato" w:hAnsi="Lato" w:cs="Arial"/>
          <w:sz w:val="20"/>
          <w:szCs w:val="20"/>
        </w:rPr>
        <w:t>s</w:t>
      </w:r>
      <w:r w:rsidRPr="00587049">
        <w:rPr>
          <w:rFonts w:ascii="Lato" w:hAnsi="Lato" w:cs="Arial"/>
          <w:sz w:val="20"/>
          <w:szCs w:val="20"/>
        </w:rPr>
        <w:t xml:space="preserve">chools, </w:t>
      </w:r>
      <w:r w:rsidR="000554AC" w:rsidRPr="00587049">
        <w:rPr>
          <w:rFonts w:ascii="Lato" w:hAnsi="Lato" w:cs="Arial"/>
          <w:sz w:val="20"/>
          <w:szCs w:val="20"/>
        </w:rPr>
        <w:t>v</w:t>
      </w:r>
      <w:r w:rsidRPr="00587049">
        <w:rPr>
          <w:rFonts w:ascii="Lato" w:hAnsi="Lato" w:cs="Arial"/>
          <w:sz w:val="20"/>
          <w:szCs w:val="20"/>
        </w:rPr>
        <w:t xml:space="preserve">ocational </w:t>
      </w:r>
      <w:r w:rsidR="000554AC" w:rsidRPr="00587049">
        <w:rPr>
          <w:rFonts w:ascii="Lato" w:hAnsi="Lato" w:cs="Arial"/>
          <w:sz w:val="20"/>
          <w:szCs w:val="20"/>
        </w:rPr>
        <w:t>c</w:t>
      </w:r>
      <w:r w:rsidRPr="00587049">
        <w:rPr>
          <w:rFonts w:ascii="Lato" w:hAnsi="Lato" w:cs="Arial"/>
          <w:sz w:val="20"/>
          <w:szCs w:val="20"/>
        </w:rPr>
        <w:t>entres etc;</w:t>
      </w:r>
    </w:p>
    <w:p w14:paraId="01602F94" w14:textId="77777777" w:rsidR="00F96991" w:rsidRPr="00587049" w:rsidRDefault="00F96991" w:rsidP="00F96991">
      <w:pPr>
        <w:numPr>
          <w:ilvl w:val="0"/>
          <w:numId w:val="9"/>
        </w:numPr>
        <w:jc w:val="both"/>
        <w:rPr>
          <w:rFonts w:ascii="Lato" w:hAnsi="Lato" w:cs="Arial"/>
          <w:sz w:val="20"/>
          <w:szCs w:val="20"/>
        </w:rPr>
      </w:pPr>
      <w:r w:rsidRPr="00587049">
        <w:rPr>
          <w:rFonts w:ascii="Lato" w:hAnsi="Lato" w:cs="Arial"/>
          <w:sz w:val="20"/>
          <w:szCs w:val="20"/>
        </w:rPr>
        <w:t>Non-governmental organisations, including but not limited to human rights organisations, social clubs, associations, and charities</w:t>
      </w:r>
    </w:p>
    <w:p w14:paraId="620E0420" w14:textId="77777777" w:rsidR="0003502A" w:rsidRPr="00587049" w:rsidRDefault="0003502A" w:rsidP="00F96991">
      <w:pPr>
        <w:numPr>
          <w:ilvl w:val="0"/>
          <w:numId w:val="9"/>
        </w:numPr>
        <w:jc w:val="both"/>
        <w:rPr>
          <w:rFonts w:ascii="Lato" w:hAnsi="Lato" w:cs="Arial"/>
          <w:sz w:val="20"/>
          <w:szCs w:val="20"/>
        </w:rPr>
      </w:pPr>
      <w:bookmarkStart w:id="6" w:name="_Hlk46549117"/>
      <w:r w:rsidRPr="00587049">
        <w:rPr>
          <w:rFonts w:ascii="Lato" w:hAnsi="Lato" w:cs="Arial"/>
          <w:sz w:val="20"/>
          <w:szCs w:val="20"/>
        </w:rPr>
        <w:t xml:space="preserve">A firm that has an open </w:t>
      </w:r>
      <w:r w:rsidR="000554AC" w:rsidRPr="00587049">
        <w:rPr>
          <w:rFonts w:ascii="Lato" w:hAnsi="Lato" w:cs="Arial"/>
          <w:sz w:val="20"/>
          <w:szCs w:val="20"/>
        </w:rPr>
        <w:t>g</w:t>
      </w:r>
      <w:r w:rsidRPr="00587049">
        <w:rPr>
          <w:rFonts w:ascii="Lato" w:hAnsi="Lato" w:cs="Arial"/>
          <w:sz w:val="20"/>
          <w:szCs w:val="20"/>
        </w:rPr>
        <w:t>rant contract under EDF11-19-01</w:t>
      </w:r>
      <w:r w:rsidR="00214399" w:rsidRPr="00E92738">
        <w:rPr>
          <w:rStyle w:val="FootnoteReference"/>
          <w:rFonts w:ascii="Lato" w:hAnsi="Lato"/>
          <w:b/>
          <w:bCs/>
          <w:sz w:val="20"/>
          <w:szCs w:val="20"/>
        </w:rPr>
        <w:footnoteReference w:id="1"/>
      </w:r>
    </w:p>
    <w:bookmarkEnd w:id="6"/>
    <w:p w14:paraId="4EC124C7" w14:textId="77777777" w:rsidR="00F96991" w:rsidRPr="00587049" w:rsidRDefault="00F96991" w:rsidP="00F96991">
      <w:pPr>
        <w:ind w:firstLine="708"/>
        <w:jc w:val="both"/>
        <w:rPr>
          <w:rFonts w:ascii="Lato" w:hAnsi="Lato" w:cs="Arial"/>
          <w:sz w:val="20"/>
          <w:szCs w:val="20"/>
        </w:rPr>
      </w:pPr>
    </w:p>
    <w:p w14:paraId="62ACD3D6" w14:textId="77777777" w:rsidR="00F96991" w:rsidRPr="00587049" w:rsidRDefault="00F96991" w:rsidP="00F96991">
      <w:pPr>
        <w:ind w:firstLine="708"/>
        <w:jc w:val="both"/>
        <w:rPr>
          <w:rFonts w:ascii="Lato" w:hAnsi="Lato" w:cs="Arial"/>
        </w:rPr>
      </w:pPr>
    </w:p>
    <w:p w14:paraId="1B47A803" w14:textId="77777777" w:rsidR="00F96991" w:rsidRPr="00E92738" w:rsidRDefault="00F96991" w:rsidP="00F96991">
      <w:pPr>
        <w:rPr>
          <w:rFonts w:ascii="Lato" w:hAnsi="Lato" w:cs="Calibri"/>
          <w:b/>
          <w:sz w:val="20"/>
          <w:szCs w:val="20"/>
          <w:lang w:val="en-GB" w:eastAsia="en-US"/>
        </w:rPr>
      </w:pPr>
      <w:bookmarkStart w:id="7" w:name="_Hlk46143188"/>
      <w:r w:rsidRPr="00E92738">
        <w:rPr>
          <w:rFonts w:ascii="Lato" w:hAnsi="Lato" w:cs="Calibri"/>
          <w:b/>
          <w:sz w:val="20"/>
          <w:szCs w:val="20"/>
          <w:lang w:val="en-GB" w:eastAsia="en-US"/>
        </w:rPr>
        <w:t>2.2</w:t>
      </w:r>
      <w:r w:rsidRPr="00E92738">
        <w:rPr>
          <w:rFonts w:ascii="Lato" w:hAnsi="Lato" w:cs="Calibri"/>
          <w:b/>
          <w:sz w:val="20"/>
          <w:szCs w:val="20"/>
          <w:lang w:val="en-GB" w:eastAsia="en-US"/>
        </w:rPr>
        <w:tab/>
        <w:t>Eligible Projects</w:t>
      </w:r>
    </w:p>
    <w:bookmarkEnd w:id="7"/>
    <w:p w14:paraId="27054AD1" w14:textId="77777777" w:rsidR="00F96991" w:rsidRPr="00587049" w:rsidRDefault="00F96991" w:rsidP="00F96991">
      <w:pPr>
        <w:pStyle w:val="Default"/>
        <w:rPr>
          <w:rFonts w:ascii="Lato" w:hAnsi="Lato"/>
        </w:rPr>
      </w:pPr>
    </w:p>
    <w:p w14:paraId="1113F198" w14:textId="77777777" w:rsidR="00F96991" w:rsidRPr="00587049" w:rsidRDefault="00F96991" w:rsidP="00F96991">
      <w:pPr>
        <w:jc w:val="both"/>
        <w:rPr>
          <w:rFonts w:ascii="Lato" w:hAnsi="Lato" w:cs="Calibri"/>
          <w:sz w:val="20"/>
          <w:szCs w:val="20"/>
        </w:rPr>
      </w:pPr>
      <w:r w:rsidRPr="00587049">
        <w:rPr>
          <w:rFonts w:ascii="Lato" w:hAnsi="Lato" w:cs="Arial"/>
          <w:sz w:val="20"/>
          <w:szCs w:val="20"/>
        </w:rPr>
        <w:t xml:space="preserve">These are the areas in which funding will be provided: </w:t>
      </w:r>
    </w:p>
    <w:p w14:paraId="45281A80" w14:textId="77777777" w:rsidR="00F96991" w:rsidRPr="00587049" w:rsidRDefault="00F96991" w:rsidP="00A10CDF">
      <w:pPr>
        <w:ind w:left="720"/>
        <w:rPr>
          <w:rFonts w:ascii="Lato" w:hAnsi="Lato"/>
          <w:sz w:val="20"/>
          <w:szCs w:val="20"/>
          <w:lang w:val="en-GB"/>
        </w:rPr>
      </w:pPr>
    </w:p>
    <w:p w14:paraId="2E8D88E0" w14:textId="77777777" w:rsidR="00100168" w:rsidRPr="00587049" w:rsidRDefault="00A4296E" w:rsidP="00F96991">
      <w:pPr>
        <w:pStyle w:val="ListParagraph"/>
        <w:numPr>
          <w:ilvl w:val="0"/>
          <w:numId w:val="4"/>
        </w:numPr>
        <w:spacing w:after="160" w:line="259" w:lineRule="auto"/>
        <w:contextualSpacing/>
        <w:rPr>
          <w:rFonts w:ascii="Lato" w:hAnsi="Lato" w:cs="Arial"/>
          <w:b/>
          <w:bCs/>
          <w:sz w:val="20"/>
          <w:szCs w:val="20"/>
        </w:rPr>
      </w:pPr>
      <w:r w:rsidRPr="00587049">
        <w:rPr>
          <w:rFonts w:ascii="Lato" w:hAnsi="Lato" w:cs="Arial"/>
          <w:b/>
          <w:bCs/>
          <w:sz w:val="20"/>
          <w:szCs w:val="20"/>
        </w:rPr>
        <w:t>Resource</w:t>
      </w:r>
      <w:r w:rsidR="00F96991" w:rsidRPr="00587049">
        <w:rPr>
          <w:rFonts w:ascii="Lato" w:hAnsi="Lato" w:cs="Arial"/>
          <w:b/>
          <w:bCs/>
          <w:sz w:val="20"/>
          <w:szCs w:val="20"/>
        </w:rPr>
        <w:t xml:space="preserve"> Efficiency and </w:t>
      </w:r>
      <w:r w:rsidRPr="00587049">
        <w:rPr>
          <w:rFonts w:ascii="Lato" w:hAnsi="Lato" w:cs="Arial"/>
          <w:b/>
          <w:bCs/>
          <w:sz w:val="20"/>
          <w:szCs w:val="20"/>
        </w:rPr>
        <w:t>Pollution Prevention</w:t>
      </w:r>
      <w:r w:rsidR="00EF098C" w:rsidRPr="00587049">
        <w:rPr>
          <w:rFonts w:ascii="Lato" w:hAnsi="Lato" w:cs="Arial"/>
          <w:b/>
          <w:bCs/>
          <w:sz w:val="20"/>
          <w:szCs w:val="20"/>
        </w:rPr>
        <w:t xml:space="preserve"> and Management</w:t>
      </w:r>
    </w:p>
    <w:p w14:paraId="06C8D431" w14:textId="77777777" w:rsidR="00A4296E" w:rsidRPr="00587049" w:rsidRDefault="00A4296E" w:rsidP="00100168">
      <w:pPr>
        <w:pStyle w:val="ListParagraph"/>
        <w:numPr>
          <w:ilvl w:val="1"/>
          <w:numId w:val="4"/>
        </w:numPr>
        <w:spacing w:after="160" w:line="259" w:lineRule="auto"/>
        <w:contextualSpacing/>
        <w:rPr>
          <w:rFonts w:ascii="Lato" w:hAnsi="Lato" w:cs="Arial"/>
          <w:sz w:val="20"/>
          <w:szCs w:val="20"/>
        </w:rPr>
      </w:pPr>
      <w:r w:rsidRPr="00587049">
        <w:rPr>
          <w:rFonts w:ascii="Lato" w:hAnsi="Lato" w:cs="Arial"/>
          <w:sz w:val="20"/>
          <w:szCs w:val="20"/>
        </w:rPr>
        <w:t>Renewable ene</w:t>
      </w:r>
      <w:r w:rsidR="0043231F" w:rsidRPr="00587049">
        <w:rPr>
          <w:rFonts w:ascii="Lato" w:hAnsi="Lato" w:cs="Arial"/>
          <w:sz w:val="20"/>
          <w:szCs w:val="20"/>
        </w:rPr>
        <w:t>rgy</w:t>
      </w:r>
    </w:p>
    <w:p w14:paraId="618114F8" w14:textId="77777777" w:rsidR="0043231F" w:rsidRPr="00587049" w:rsidRDefault="0043231F" w:rsidP="00100168">
      <w:pPr>
        <w:pStyle w:val="ListParagraph"/>
        <w:numPr>
          <w:ilvl w:val="1"/>
          <w:numId w:val="4"/>
        </w:numPr>
        <w:spacing w:after="160" w:line="259" w:lineRule="auto"/>
        <w:contextualSpacing/>
        <w:rPr>
          <w:rFonts w:ascii="Lato" w:hAnsi="Lato" w:cs="Arial"/>
          <w:sz w:val="20"/>
          <w:szCs w:val="20"/>
        </w:rPr>
      </w:pPr>
      <w:r w:rsidRPr="00587049">
        <w:rPr>
          <w:rFonts w:ascii="Lato" w:hAnsi="Lato" w:cs="Arial"/>
          <w:sz w:val="20"/>
          <w:szCs w:val="20"/>
        </w:rPr>
        <w:t>Water security</w:t>
      </w:r>
    </w:p>
    <w:p w14:paraId="300E5EA3" w14:textId="77777777" w:rsidR="00F96991" w:rsidRPr="00587049" w:rsidRDefault="000554AC" w:rsidP="00100168">
      <w:pPr>
        <w:pStyle w:val="ListParagraph"/>
        <w:numPr>
          <w:ilvl w:val="1"/>
          <w:numId w:val="4"/>
        </w:numPr>
        <w:spacing w:after="160" w:line="259" w:lineRule="auto"/>
        <w:contextualSpacing/>
        <w:rPr>
          <w:rFonts w:ascii="Lato" w:hAnsi="Lato" w:cs="Arial"/>
          <w:sz w:val="20"/>
          <w:szCs w:val="20"/>
        </w:rPr>
      </w:pPr>
      <w:r w:rsidRPr="00587049">
        <w:rPr>
          <w:rFonts w:ascii="Lato" w:hAnsi="Lato" w:cs="Arial"/>
          <w:sz w:val="20"/>
          <w:szCs w:val="20"/>
        </w:rPr>
        <w:t>E</w:t>
      </w:r>
      <w:r w:rsidR="00F96991" w:rsidRPr="00587049">
        <w:rPr>
          <w:rFonts w:ascii="Lato" w:hAnsi="Lato" w:cs="Arial"/>
          <w:sz w:val="20"/>
          <w:szCs w:val="20"/>
        </w:rPr>
        <w:t>nvironmental systems</w:t>
      </w:r>
    </w:p>
    <w:p w14:paraId="32516650" w14:textId="77777777" w:rsidR="0043231F" w:rsidRPr="00587049" w:rsidRDefault="0043231F" w:rsidP="00100168">
      <w:pPr>
        <w:pStyle w:val="ListParagraph"/>
        <w:numPr>
          <w:ilvl w:val="1"/>
          <w:numId w:val="4"/>
        </w:numPr>
        <w:spacing w:after="160" w:line="259" w:lineRule="auto"/>
        <w:contextualSpacing/>
        <w:rPr>
          <w:rFonts w:ascii="Lato" w:hAnsi="Lato" w:cs="Arial"/>
          <w:sz w:val="20"/>
          <w:szCs w:val="20"/>
        </w:rPr>
      </w:pPr>
      <w:r w:rsidRPr="00587049">
        <w:rPr>
          <w:rFonts w:ascii="Lato" w:hAnsi="Lato" w:cs="Arial"/>
          <w:sz w:val="20"/>
          <w:szCs w:val="20"/>
        </w:rPr>
        <w:t>Clean production</w:t>
      </w:r>
    </w:p>
    <w:p w14:paraId="77CECF65" w14:textId="77777777" w:rsidR="0043231F" w:rsidRPr="00587049" w:rsidRDefault="0043231F" w:rsidP="00100168">
      <w:pPr>
        <w:pStyle w:val="ListParagraph"/>
        <w:numPr>
          <w:ilvl w:val="1"/>
          <w:numId w:val="4"/>
        </w:numPr>
        <w:spacing w:after="160" w:line="259" w:lineRule="auto"/>
        <w:contextualSpacing/>
        <w:rPr>
          <w:rFonts w:ascii="Lato" w:hAnsi="Lato" w:cs="Arial"/>
          <w:sz w:val="20"/>
          <w:szCs w:val="20"/>
        </w:rPr>
      </w:pPr>
      <w:r w:rsidRPr="00587049">
        <w:rPr>
          <w:rFonts w:ascii="Lato" w:hAnsi="Lato" w:cs="Arial"/>
          <w:sz w:val="20"/>
          <w:szCs w:val="20"/>
        </w:rPr>
        <w:t>Waste management</w:t>
      </w:r>
    </w:p>
    <w:p w14:paraId="5C779AD7" w14:textId="2FC2FCBC" w:rsidR="003D2F86" w:rsidRPr="003D2F86" w:rsidRDefault="0043231F" w:rsidP="003D2F86">
      <w:pPr>
        <w:pStyle w:val="ListParagraph"/>
        <w:numPr>
          <w:ilvl w:val="1"/>
          <w:numId w:val="4"/>
        </w:numPr>
        <w:spacing w:after="160" w:line="259" w:lineRule="auto"/>
        <w:contextualSpacing/>
        <w:rPr>
          <w:rFonts w:ascii="Lato" w:hAnsi="Lato" w:cs="Arial"/>
          <w:sz w:val="20"/>
          <w:szCs w:val="20"/>
        </w:rPr>
      </w:pPr>
      <w:r w:rsidRPr="00587049">
        <w:rPr>
          <w:rFonts w:ascii="Lato" w:hAnsi="Lato" w:cs="Arial"/>
          <w:sz w:val="20"/>
          <w:szCs w:val="20"/>
        </w:rPr>
        <w:t>Greenhouse gases</w:t>
      </w:r>
    </w:p>
    <w:p w14:paraId="50AD1AB3" w14:textId="6A33B36F" w:rsidR="00100168" w:rsidRPr="00587049" w:rsidRDefault="00F96991" w:rsidP="00F96991">
      <w:pPr>
        <w:pStyle w:val="ListParagraph"/>
        <w:numPr>
          <w:ilvl w:val="0"/>
          <w:numId w:val="4"/>
        </w:numPr>
        <w:spacing w:after="160" w:line="259" w:lineRule="auto"/>
        <w:contextualSpacing/>
        <w:rPr>
          <w:rFonts w:ascii="Lato" w:hAnsi="Lato" w:cs="Arial"/>
          <w:b/>
          <w:bCs/>
          <w:sz w:val="20"/>
          <w:szCs w:val="20"/>
        </w:rPr>
      </w:pPr>
      <w:r w:rsidRPr="00587049">
        <w:rPr>
          <w:rFonts w:ascii="Lato" w:hAnsi="Lato" w:cs="Arial"/>
          <w:b/>
          <w:bCs/>
          <w:sz w:val="20"/>
          <w:szCs w:val="20"/>
        </w:rPr>
        <w:t xml:space="preserve">Marketing &amp; Promotions </w:t>
      </w:r>
    </w:p>
    <w:p w14:paraId="1BE621CB" w14:textId="77777777" w:rsidR="00F96991" w:rsidRPr="00587049" w:rsidRDefault="00F96991" w:rsidP="00100168">
      <w:pPr>
        <w:pStyle w:val="ListParagraph"/>
        <w:numPr>
          <w:ilvl w:val="1"/>
          <w:numId w:val="4"/>
        </w:numPr>
        <w:spacing w:after="160" w:line="259" w:lineRule="auto"/>
        <w:contextualSpacing/>
        <w:rPr>
          <w:rFonts w:ascii="Lato" w:hAnsi="Lato" w:cs="Arial"/>
          <w:sz w:val="20"/>
          <w:szCs w:val="20"/>
        </w:rPr>
      </w:pPr>
      <w:r w:rsidRPr="00587049">
        <w:rPr>
          <w:rFonts w:ascii="Lato" w:hAnsi="Lato" w:cs="Arial"/>
          <w:sz w:val="20"/>
          <w:szCs w:val="20"/>
        </w:rPr>
        <w:t>branding, packaging &amp; desig</w:t>
      </w:r>
      <w:r w:rsidR="00214399" w:rsidRPr="00587049">
        <w:rPr>
          <w:rFonts w:ascii="Lato" w:hAnsi="Lato" w:cs="Arial"/>
          <w:sz w:val="20"/>
          <w:szCs w:val="20"/>
        </w:rPr>
        <w:t>n</w:t>
      </w:r>
      <w:r w:rsidRPr="00587049">
        <w:rPr>
          <w:rFonts w:ascii="Lato" w:hAnsi="Lato" w:cs="Arial"/>
          <w:sz w:val="20"/>
          <w:szCs w:val="20"/>
        </w:rPr>
        <w:t>, brochures, etc.</w:t>
      </w:r>
    </w:p>
    <w:p w14:paraId="66AB1746" w14:textId="77777777" w:rsidR="00FC2A7A" w:rsidRPr="00587049" w:rsidRDefault="00100168" w:rsidP="00100168">
      <w:pPr>
        <w:pStyle w:val="ListParagraph"/>
        <w:numPr>
          <w:ilvl w:val="1"/>
          <w:numId w:val="4"/>
        </w:numPr>
        <w:spacing w:after="160" w:line="259" w:lineRule="auto"/>
        <w:contextualSpacing/>
        <w:rPr>
          <w:rFonts w:ascii="Lato" w:hAnsi="Lato" w:cs="Arial"/>
          <w:sz w:val="20"/>
          <w:szCs w:val="20"/>
        </w:rPr>
      </w:pPr>
      <w:r w:rsidRPr="00587049">
        <w:rPr>
          <w:rFonts w:ascii="Lato" w:hAnsi="Lato" w:cs="Arial"/>
          <w:sz w:val="20"/>
          <w:szCs w:val="20"/>
        </w:rPr>
        <w:t>e</w:t>
      </w:r>
      <w:r w:rsidR="001812D7" w:rsidRPr="00587049">
        <w:rPr>
          <w:rFonts w:ascii="Lato" w:hAnsi="Lato" w:cs="Arial"/>
          <w:sz w:val="20"/>
          <w:szCs w:val="20"/>
        </w:rPr>
        <w:t>-</w:t>
      </w:r>
      <w:r w:rsidR="00FC2A7A" w:rsidRPr="00587049">
        <w:rPr>
          <w:rFonts w:ascii="Lato" w:hAnsi="Lato" w:cs="Arial"/>
          <w:sz w:val="20"/>
          <w:szCs w:val="20"/>
        </w:rPr>
        <w:t>commerce websites and website design</w:t>
      </w:r>
    </w:p>
    <w:p w14:paraId="4CA8D0EA" w14:textId="77777777" w:rsidR="00FC2A7A" w:rsidRPr="00587049" w:rsidRDefault="00100168" w:rsidP="00100168">
      <w:pPr>
        <w:pStyle w:val="ListParagraph"/>
        <w:numPr>
          <w:ilvl w:val="1"/>
          <w:numId w:val="4"/>
        </w:numPr>
        <w:spacing w:after="160" w:line="259" w:lineRule="auto"/>
        <w:contextualSpacing/>
        <w:rPr>
          <w:rFonts w:ascii="Lato" w:hAnsi="Lato" w:cs="Arial"/>
          <w:sz w:val="20"/>
          <w:szCs w:val="20"/>
        </w:rPr>
      </w:pPr>
      <w:r w:rsidRPr="00587049">
        <w:rPr>
          <w:rFonts w:ascii="Lato" w:hAnsi="Lato" w:cs="Arial"/>
          <w:sz w:val="20"/>
          <w:szCs w:val="20"/>
        </w:rPr>
        <w:t>v</w:t>
      </w:r>
      <w:r w:rsidR="00FC2A7A" w:rsidRPr="00587049">
        <w:rPr>
          <w:rFonts w:ascii="Lato" w:hAnsi="Lato" w:cs="Arial"/>
          <w:sz w:val="20"/>
          <w:szCs w:val="20"/>
        </w:rPr>
        <w:t>irtual tradeshows</w:t>
      </w:r>
    </w:p>
    <w:p w14:paraId="03637DD9" w14:textId="77777777" w:rsidR="00FC2A7A" w:rsidRPr="00587049" w:rsidRDefault="00F96991" w:rsidP="00F96991">
      <w:pPr>
        <w:pStyle w:val="ListParagraph"/>
        <w:numPr>
          <w:ilvl w:val="0"/>
          <w:numId w:val="4"/>
        </w:numPr>
        <w:spacing w:after="160" w:line="259" w:lineRule="auto"/>
        <w:contextualSpacing/>
        <w:rPr>
          <w:rFonts w:ascii="Lato" w:hAnsi="Lato" w:cs="Arial"/>
          <w:sz w:val="20"/>
          <w:szCs w:val="20"/>
        </w:rPr>
      </w:pPr>
      <w:r w:rsidRPr="00587049">
        <w:rPr>
          <w:rFonts w:ascii="Lato" w:hAnsi="Lato" w:cs="Arial"/>
          <w:b/>
          <w:bCs/>
          <w:sz w:val="20"/>
          <w:szCs w:val="20"/>
        </w:rPr>
        <w:t xml:space="preserve">Business Recovery </w:t>
      </w:r>
    </w:p>
    <w:p w14:paraId="1ADFA355" w14:textId="77777777" w:rsidR="00FC2A7A" w:rsidRPr="00587049" w:rsidRDefault="00F96991" w:rsidP="00100168">
      <w:pPr>
        <w:pStyle w:val="ListParagraph"/>
        <w:numPr>
          <w:ilvl w:val="1"/>
          <w:numId w:val="4"/>
        </w:numPr>
        <w:spacing w:after="160" w:line="259" w:lineRule="auto"/>
        <w:contextualSpacing/>
        <w:rPr>
          <w:rFonts w:ascii="Lato" w:hAnsi="Lato" w:cs="Arial"/>
          <w:sz w:val="20"/>
          <w:szCs w:val="20"/>
        </w:rPr>
      </w:pPr>
      <w:r w:rsidRPr="00587049">
        <w:rPr>
          <w:rFonts w:ascii="Lato" w:hAnsi="Lato" w:cs="Arial"/>
          <w:sz w:val="20"/>
          <w:szCs w:val="20"/>
        </w:rPr>
        <w:t xml:space="preserve">research and development </w:t>
      </w:r>
    </w:p>
    <w:p w14:paraId="1089C1E2" w14:textId="77777777" w:rsidR="00FC2A7A" w:rsidRPr="00587049" w:rsidRDefault="00F96991" w:rsidP="00100168">
      <w:pPr>
        <w:pStyle w:val="ListParagraph"/>
        <w:numPr>
          <w:ilvl w:val="1"/>
          <w:numId w:val="4"/>
        </w:numPr>
        <w:spacing w:after="160" w:line="259" w:lineRule="auto"/>
        <w:contextualSpacing/>
        <w:rPr>
          <w:rFonts w:ascii="Lato" w:hAnsi="Lato" w:cs="Arial"/>
          <w:sz w:val="20"/>
          <w:szCs w:val="20"/>
        </w:rPr>
      </w:pPr>
      <w:r w:rsidRPr="00587049">
        <w:rPr>
          <w:rFonts w:ascii="Lato" w:hAnsi="Lato" w:cs="Arial"/>
          <w:sz w:val="20"/>
          <w:szCs w:val="20"/>
        </w:rPr>
        <w:t xml:space="preserve">innovation; technological upgrade </w:t>
      </w:r>
      <w:r w:rsidR="008D6419" w:rsidRPr="00587049">
        <w:rPr>
          <w:rFonts w:ascii="Lato" w:hAnsi="Lato" w:cs="Arial"/>
          <w:sz w:val="20"/>
          <w:szCs w:val="20"/>
        </w:rPr>
        <w:t>and creation of a digital footprint to ensure service continuity after any displacement</w:t>
      </w:r>
    </w:p>
    <w:p w14:paraId="0FDFB1F4" w14:textId="77777777" w:rsidR="00F96991" w:rsidRPr="00587049" w:rsidRDefault="00F96991" w:rsidP="00100168">
      <w:pPr>
        <w:pStyle w:val="ListParagraph"/>
        <w:numPr>
          <w:ilvl w:val="1"/>
          <w:numId w:val="4"/>
        </w:numPr>
        <w:spacing w:after="160" w:line="259" w:lineRule="auto"/>
        <w:contextualSpacing/>
        <w:rPr>
          <w:rFonts w:ascii="Lato" w:hAnsi="Lato" w:cs="Arial"/>
          <w:sz w:val="20"/>
          <w:szCs w:val="20"/>
        </w:rPr>
      </w:pPr>
      <w:r w:rsidRPr="00587049">
        <w:rPr>
          <w:rFonts w:ascii="Lato" w:hAnsi="Lato" w:cs="Arial"/>
          <w:sz w:val="20"/>
          <w:szCs w:val="20"/>
        </w:rPr>
        <w:t>increasing production; raw materials; market testing</w:t>
      </w:r>
    </w:p>
    <w:p w14:paraId="13BA8F9F" w14:textId="77777777" w:rsidR="00F96991" w:rsidRPr="00587049" w:rsidRDefault="00F96991" w:rsidP="00F96991">
      <w:pPr>
        <w:pStyle w:val="ListParagraph"/>
        <w:numPr>
          <w:ilvl w:val="0"/>
          <w:numId w:val="4"/>
        </w:numPr>
        <w:spacing w:after="160" w:line="259" w:lineRule="auto"/>
        <w:contextualSpacing/>
        <w:rPr>
          <w:rFonts w:ascii="Lato" w:hAnsi="Lato" w:cs="Arial"/>
          <w:b/>
          <w:bCs/>
          <w:sz w:val="20"/>
          <w:szCs w:val="20"/>
        </w:rPr>
      </w:pPr>
      <w:r w:rsidRPr="00587049">
        <w:rPr>
          <w:rFonts w:ascii="Lato" w:hAnsi="Lato" w:cs="Arial"/>
          <w:b/>
          <w:bCs/>
          <w:sz w:val="20"/>
          <w:szCs w:val="20"/>
        </w:rPr>
        <w:lastRenderedPageBreak/>
        <w:t>Equipment Purchase &amp; Upgrade</w:t>
      </w:r>
    </w:p>
    <w:p w14:paraId="77248027" w14:textId="77777777" w:rsidR="00100168" w:rsidRPr="00587049" w:rsidRDefault="00F96991" w:rsidP="00F96991">
      <w:pPr>
        <w:pStyle w:val="ListParagraph"/>
        <w:numPr>
          <w:ilvl w:val="0"/>
          <w:numId w:val="4"/>
        </w:numPr>
        <w:spacing w:after="160" w:line="259" w:lineRule="auto"/>
        <w:contextualSpacing/>
        <w:rPr>
          <w:rFonts w:ascii="Lato" w:hAnsi="Lato" w:cs="Arial"/>
          <w:sz w:val="20"/>
          <w:szCs w:val="20"/>
        </w:rPr>
      </w:pPr>
      <w:r w:rsidRPr="00587049">
        <w:rPr>
          <w:rFonts w:ascii="Lato" w:hAnsi="Lato" w:cs="Arial"/>
          <w:b/>
          <w:bCs/>
          <w:sz w:val="20"/>
          <w:szCs w:val="20"/>
        </w:rPr>
        <w:t xml:space="preserve">Certification </w:t>
      </w:r>
    </w:p>
    <w:p w14:paraId="4E555D9D" w14:textId="77777777" w:rsidR="00F96991" w:rsidRPr="00587049" w:rsidRDefault="00F96991" w:rsidP="00100168">
      <w:pPr>
        <w:pStyle w:val="ListParagraph"/>
        <w:numPr>
          <w:ilvl w:val="1"/>
          <w:numId w:val="4"/>
        </w:numPr>
        <w:spacing w:after="160" w:line="259" w:lineRule="auto"/>
        <w:contextualSpacing/>
        <w:rPr>
          <w:rFonts w:ascii="Lato" w:hAnsi="Lato" w:cs="Arial"/>
          <w:sz w:val="20"/>
          <w:szCs w:val="20"/>
        </w:rPr>
      </w:pPr>
      <w:r w:rsidRPr="00587049">
        <w:rPr>
          <w:rFonts w:ascii="Lato" w:hAnsi="Lato" w:cs="Arial"/>
          <w:sz w:val="20"/>
          <w:szCs w:val="20"/>
        </w:rPr>
        <w:t>standards, regulations, etc.</w:t>
      </w:r>
    </w:p>
    <w:p w14:paraId="3BF53D35" w14:textId="77777777" w:rsidR="00100168" w:rsidRPr="00587049" w:rsidRDefault="00F96991" w:rsidP="00F96991">
      <w:pPr>
        <w:pStyle w:val="ListParagraph"/>
        <w:numPr>
          <w:ilvl w:val="0"/>
          <w:numId w:val="4"/>
        </w:numPr>
        <w:spacing w:after="160" w:line="259" w:lineRule="auto"/>
        <w:contextualSpacing/>
        <w:rPr>
          <w:rFonts w:ascii="Lato" w:hAnsi="Lato" w:cs="Arial"/>
          <w:b/>
          <w:bCs/>
          <w:sz w:val="20"/>
          <w:szCs w:val="20"/>
        </w:rPr>
      </w:pPr>
      <w:r w:rsidRPr="00587049">
        <w:rPr>
          <w:rFonts w:ascii="Lato" w:hAnsi="Lato" w:cs="Arial"/>
          <w:b/>
          <w:bCs/>
          <w:sz w:val="20"/>
          <w:szCs w:val="20"/>
        </w:rPr>
        <w:t xml:space="preserve">Capacity Building </w:t>
      </w:r>
    </w:p>
    <w:p w14:paraId="0CCB94C2" w14:textId="4B345220" w:rsidR="003D2F86" w:rsidRDefault="00F96991" w:rsidP="003D2F86">
      <w:pPr>
        <w:pStyle w:val="ListParagraph"/>
        <w:numPr>
          <w:ilvl w:val="1"/>
          <w:numId w:val="4"/>
        </w:numPr>
        <w:spacing w:after="160" w:line="259" w:lineRule="auto"/>
        <w:contextualSpacing/>
        <w:rPr>
          <w:rFonts w:ascii="Lato" w:hAnsi="Lato" w:cs="Arial"/>
          <w:sz w:val="20"/>
          <w:szCs w:val="20"/>
        </w:rPr>
      </w:pPr>
      <w:r w:rsidRPr="00587049">
        <w:rPr>
          <w:rFonts w:ascii="Lato" w:hAnsi="Lato" w:cs="Arial"/>
          <w:sz w:val="20"/>
          <w:szCs w:val="20"/>
        </w:rPr>
        <w:t>training programmes</w:t>
      </w:r>
    </w:p>
    <w:p w14:paraId="313F7336" w14:textId="77777777" w:rsidR="003D2F86" w:rsidRPr="003D2F86" w:rsidRDefault="003D2F86" w:rsidP="003D2F86">
      <w:pPr>
        <w:pStyle w:val="ListParagraph"/>
        <w:numPr>
          <w:ilvl w:val="1"/>
          <w:numId w:val="4"/>
        </w:numPr>
        <w:spacing w:after="160" w:line="259" w:lineRule="auto"/>
        <w:contextualSpacing/>
        <w:rPr>
          <w:rFonts w:ascii="Lato" w:hAnsi="Lato" w:cs="Arial"/>
          <w:sz w:val="20"/>
          <w:szCs w:val="20"/>
        </w:rPr>
      </w:pPr>
    </w:p>
    <w:p w14:paraId="2A53858B" w14:textId="74E4E900" w:rsidR="00FC2A7A" w:rsidRPr="00587049" w:rsidRDefault="002A59AF" w:rsidP="00F96991">
      <w:pPr>
        <w:pStyle w:val="ListParagraph"/>
        <w:numPr>
          <w:ilvl w:val="0"/>
          <w:numId w:val="4"/>
        </w:numPr>
        <w:spacing w:after="160" w:line="259" w:lineRule="auto"/>
        <w:contextualSpacing/>
        <w:rPr>
          <w:rFonts w:ascii="Lato" w:hAnsi="Lato" w:cs="Arial"/>
          <w:b/>
          <w:bCs/>
          <w:sz w:val="20"/>
          <w:szCs w:val="20"/>
        </w:rPr>
      </w:pPr>
      <w:r w:rsidRPr="00587049">
        <w:rPr>
          <w:rFonts w:ascii="Lato" w:hAnsi="Lato" w:cs="Arial"/>
          <w:b/>
          <w:bCs/>
          <w:sz w:val="20"/>
          <w:szCs w:val="20"/>
        </w:rPr>
        <w:t xml:space="preserve">Business </w:t>
      </w:r>
      <w:r w:rsidR="00D83609" w:rsidRPr="00587049">
        <w:rPr>
          <w:rFonts w:ascii="Lato" w:hAnsi="Lato" w:cs="Arial"/>
          <w:b/>
          <w:bCs/>
          <w:sz w:val="20"/>
          <w:szCs w:val="20"/>
        </w:rPr>
        <w:t xml:space="preserve">Continuity Planning </w:t>
      </w:r>
    </w:p>
    <w:p w14:paraId="6136E14A" w14:textId="77777777" w:rsidR="00FC2A7A" w:rsidRPr="00587049" w:rsidRDefault="00100168" w:rsidP="00100168">
      <w:pPr>
        <w:pStyle w:val="ListParagraph"/>
        <w:numPr>
          <w:ilvl w:val="1"/>
          <w:numId w:val="4"/>
        </w:numPr>
        <w:spacing w:after="160" w:line="259" w:lineRule="auto"/>
        <w:contextualSpacing/>
        <w:rPr>
          <w:rFonts w:ascii="Lato" w:hAnsi="Lato" w:cs="Arial"/>
          <w:sz w:val="20"/>
          <w:szCs w:val="20"/>
        </w:rPr>
      </w:pPr>
      <w:r w:rsidRPr="00587049">
        <w:rPr>
          <w:rFonts w:ascii="Lato" w:hAnsi="Lato" w:cs="Arial"/>
          <w:sz w:val="20"/>
          <w:szCs w:val="20"/>
        </w:rPr>
        <w:t>r</w:t>
      </w:r>
      <w:r w:rsidR="002A59AF" w:rsidRPr="00587049">
        <w:rPr>
          <w:rFonts w:ascii="Lato" w:hAnsi="Lato" w:cs="Arial"/>
          <w:sz w:val="20"/>
          <w:szCs w:val="20"/>
        </w:rPr>
        <w:t xml:space="preserve">isk </w:t>
      </w:r>
      <w:r w:rsidR="00D83609" w:rsidRPr="00587049">
        <w:rPr>
          <w:rFonts w:ascii="Lato" w:hAnsi="Lato" w:cs="Arial"/>
          <w:sz w:val="20"/>
          <w:szCs w:val="20"/>
        </w:rPr>
        <w:t>a</w:t>
      </w:r>
      <w:r w:rsidR="002A59AF" w:rsidRPr="00587049">
        <w:rPr>
          <w:rFonts w:ascii="Lato" w:hAnsi="Lato" w:cs="Arial"/>
          <w:sz w:val="20"/>
          <w:szCs w:val="20"/>
        </w:rPr>
        <w:t>ssessment</w:t>
      </w:r>
    </w:p>
    <w:p w14:paraId="116DABC7" w14:textId="77777777" w:rsidR="00FC2A7A" w:rsidRPr="00587049" w:rsidRDefault="00100168" w:rsidP="00100168">
      <w:pPr>
        <w:pStyle w:val="ListParagraph"/>
        <w:numPr>
          <w:ilvl w:val="1"/>
          <w:numId w:val="4"/>
        </w:numPr>
        <w:spacing w:after="160" w:line="259" w:lineRule="auto"/>
        <w:contextualSpacing/>
        <w:rPr>
          <w:rFonts w:ascii="Lato" w:hAnsi="Lato" w:cs="Arial"/>
          <w:sz w:val="20"/>
          <w:szCs w:val="20"/>
        </w:rPr>
      </w:pPr>
      <w:r w:rsidRPr="00587049">
        <w:rPr>
          <w:rFonts w:ascii="Lato" w:hAnsi="Lato" w:cs="Arial"/>
          <w:sz w:val="20"/>
          <w:szCs w:val="20"/>
        </w:rPr>
        <w:t>b</w:t>
      </w:r>
      <w:r w:rsidR="002A59AF" w:rsidRPr="00587049">
        <w:rPr>
          <w:rFonts w:ascii="Lato" w:hAnsi="Lato" w:cs="Arial"/>
          <w:sz w:val="20"/>
          <w:szCs w:val="20"/>
        </w:rPr>
        <w:t xml:space="preserve">usiness coaching </w:t>
      </w:r>
    </w:p>
    <w:p w14:paraId="3763A73E" w14:textId="77777777" w:rsidR="00FC2A7A" w:rsidRPr="00587049" w:rsidRDefault="00100168" w:rsidP="00100168">
      <w:pPr>
        <w:pStyle w:val="ListParagraph"/>
        <w:numPr>
          <w:ilvl w:val="1"/>
          <w:numId w:val="4"/>
        </w:numPr>
        <w:spacing w:after="160" w:line="259" w:lineRule="auto"/>
        <w:contextualSpacing/>
        <w:rPr>
          <w:rFonts w:ascii="Lato" w:hAnsi="Lato" w:cs="Arial"/>
          <w:sz w:val="20"/>
          <w:szCs w:val="20"/>
        </w:rPr>
      </w:pPr>
      <w:r w:rsidRPr="00587049">
        <w:rPr>
          <w:rFonts w:ascii="Lato" w:hAnsi="Lato" w:cs="Arial"/>
          <w:sz w:val="20"/>
          <w:szCs w:val="20"/>
        </w:rPr>
        <w:t>d</w:t>
      </w:r>
      <w:r w:rsidR="00FC2A7A" w:rsidRPr="00587049">
        <w:rPr>
          <w:rFonts w:ascii="Lato" w:hAnsi="Lato" w:cs="Arial"/>
          <w:sz w:val="20"/>
          <w:szCs w:val="20"/>
        </w:rPr>
        <w:t>evelopment of a</w:t>
      </w:r>
      <w:r w:rsidR="002A59AF" w:rsidRPr="00587049">
        <w:rPr>
          <w:rFonts w:ascii="Lato" w:hAnsi="Lato" w:cs="Arial"/>
          <w:sz w:val="20"/>
          <w:szCs w:val="20"/>
        </w:rPr>
        <w:t xml:space="preserve"> management strategy</w:t>
      </w:r>
    </w:p>
    <w:p w14:paraId="0513C6F9" w14:textId="77777777" w:rsidR="002A59AF" w:rsidRPr="00587049" w:rsidRDefault="00100168" w:rsidP="00100168">
      <w:pPr>
        <w:pStyle w:val="ListParagraph"/>
        <w:numPr>
          <w:ilvl w:val="1"/>
          <w:numId w:val="4"/>
        </w:numPr>
        <w:spacing w:after="160" w:line="259" w:lineRule="auto"/>
        <w:contextualSpacing/>
        <w:rPr>
          <w:rFonts w:ascii="Lato" w:hAnsi="Lato" w:cs="Arial"/>
          <w:sz w:val="20"/>
          <w:szCs w:val="20"/>
        </w:rPr>
      </w:pPr>
      <w:r w:rsidRPr="00587049">
        <w:rPr>
          <w:rFonts w:ascii="Lato" w:hAnsi="Lato" w:cs="Arial"/>
          <w:sz w:val="20"/>
          <w:szCs w:val="20"/>
        </w:rPr>
        <w:t>d</w:t>
      </w:r>
      <w:r w:rsidR="00FC2A7A" w:rsidRPr="00587049">
        <w:rPr>
          <w:rFonts w:ascii="Lato" w:hAnsi="Lato" w:cs="Arial"/>
          <w:sz w:val="20"/>
          <w:szCs w:val="20"/>
        </w:rPr>
        <w:t xml:space="preserve">evelopment of </w:t>
      </w:r>
      <w:r w:rsidR="001812D7" w:rsidRPr="00587049">
        <w:rPr>
          <w:rFonts w:ascii="Lato" w:hAnsi="Lato" w:cs="Arial"/>
          <w:sz w:val="20"/>
          <w:szCs w:val="20"/>
        </w:rPr>
        <w:t xml:space="preserve">a </w:t>
      </w:r>
      <w:r w:rsidR="00FC2A7A" w:rsidRPr="00587049">
        <w:rPr>
          <w:rFonts w:ascii="Lato" w:hAnsi="Lato" w:cs="Arial"/>
          <w:sz w:val="20"/>
          <w:szCs w:val="20"/>
        </w:rPr>
        <w:t>business continuity plan</w:t>
      </w:r>
    </w:p>
    <w:p w14:paraId="62C502F1" w14:textId="77777777" w:rsidR="00E25058" w:rsidRPr="00587049" w:rsidRDefault="00F96991" w:rsidP="00F96991">
      <w:pPr>
        <w:pStyle w:val="ListParagraph"/>
        <w:numPr>
          <w:ilvl w:val="0"/>
          <w:numId w:val="4"/>
        </w:numPr>
        <w:spacing w:after="160" w:line="259" w:lineRule="auto"/>
        <w:contextualSpacing/>
        <w:rPr>
          <w:rFonts w:ascii="Lato" w:hAnsi="Lato" w:cs="Arial"/>
          <w:sz w:val="20"/>
          <w:szCs w:val="20"/>
        </w:rPr>
      </w:pPr>
      <w:r w:rsidRPr="00587049">
        <w:rPr>
          <w:rFonts w:ascii="Lato" w:hAnsi="Lato" w:cs="Arial"/>
          <w:b/>
          <w:bCs/>
          <w:sz w:val="20"/>
          <w:szCs w:val="20"/>
        </w:rPr>
        <w:t>Protection of Intellectual Property Rights</w:t>
      </w:r>
    </w:p>
    <w:p w14:paraId="3B0EB224" w14:textId="77777777" w:rsidR="00F96991" w:rsidRPr="00587049" w:rsidRDefault="00F96991" w:rsidP="00E25058">
      <w:pPr>
        <w:pStyle w:val="ListParagraph"/>
        <w:numPr>
          <w:ilvl w:val="1"/>
          <w:numId w:val="4"/>
        </w:numPr>
        <w:spacing w:after="160" w:line="259" w:lineRule="auto"/>
        <w:contextualSpacing/>
        <w:rPr>
          <w:rFonts w:ascii="Lato" w:hAnsi="Lato" w:cs="Arial"/>
          <w:sz w:val="20"/>
          <w:szCs w:val="20"/>
        </w:rPr>
      </w:pPr>
      <w:r w:rsidRPr="00587049">
        <w:rPr>
          <w:rFonts w:ascii="Lato" w:hAnsi="Lato" w:cs="Arial"/>
          <w:sz w:val="20"/>
          <w:szCs w:val="20"/>
        </w:rPr>
        <w:t>registration of trademarks, patents, etc.</w:t>
      </w:r>
    </w:p>
    <w:p w14:paraId="29B0CB4C" w14:textId="77777777" w:rsidR="008D6419" w:rsidRPr="00587049" w:rsidRDefault="008D6419" w:rsidP="00F96991">
      <w:pPr>
        <w:ind w:left="720"/>
        <w:rPr>
          <w:rFonts w:ascii="Lato" w:hAnsi="Lato"/>
          <w:b/>
          <w:bCs/>
          <w:lang w:val="en-GB"/>
        </w:rPr>
      </w:pPr>
      <w:r w:rsidRPr="00587049">
        <w:rPr>
          <w:rFonts w:ascii="Lato" w:hAnsi="Lato"/>
          <w:b/>
          <w:bCs/>
          <w:sz w:val="20"/>
          <w:szCs w:val="20"/>
          <w:lang w:val="en-GB"/>
        </w:rPr>
        <w:t>IMPORTANT: Please note that any project activit</w:t>
      </w:r>
      <w:r w:rsidR="006767AB" w:rsidRPr="00587049">
        <w:rPr>
          <w:rFonts w:ascii="Lato" w:hAnsi="Lato"/>
          <w:b/>
          <w:bCs/>
          <w:sz w:val="20"/>
          <w:szCs w:val="20"/>
          <w:lang w:val="en-GB"/>
        </w:rPr>
        <w:t>y</w:t>
      </w:r>
      <w:r w:rsidRPr="00587049">
        <w:rPr>
          <w:rFonts w:ascii="Lato" w:hAnsi="Lato"/>
          <w:b/>
          <w:bCs/>
          <w:sz w:val="20"/>
          <w:szCs w:val="20"/>
          <w:lang w:val="en-GB"/>
        </w:rPr>
        <w:t xml:space="preserve"> started before the grant contract is signed by both parties shall not be eligible for grant funding.</w:t>
      </w:r>
    </w:p>
    <w:p w14:paraId="7E73F494" w14:textId="77777777" w:rsidR="0041083A" w:rsidRPr="00587049" w:rsidRDefault="0041083A" w:rsidP="00F96991">
      <w:pPr>
        <w:ind w:left="720"/>
        <w:rPr>
          <w:rFonts w:ascii="Lato" w:hAnsi="Lato"/>
          <w:b/>
          <w:bCs/>
          <w:lang w:val="en-GB"/>
        </w:rPr>
      </w:pPr>
    </w:p>
    <w:p w14:paraId="4E7042C1" w14:textId="77777777" w:rsidR="00587049" w:rsidRDefault="00587049" w:rsidP="0041083A">
      <w:pPr>
        <w:rPr>
          <w:rFonts w:ascii="Lato" w:hAnsi="Lato" w:cs="Calibri"/>
          <w:b/>
          <w:lang w:val="en-GB" w:eastAsia="en-US"/>
        </w:rPr>
      </w:pPr>
    </w:p>
    <w:p w14:paraId="417AC707" w14:textId="5B0E4B6C" w:rsidR="0041083A" w:rsidRPr="00E92738" w:rsidRDefault="0041083A" w:rsidP="0041083A">
      <w:pPr>
        <w:rPr>
          <w:rFonts w:ascii="Lato" w:hAnsi="Lato" w:cs="Calibri"/>
          <w:b/>
          <w:sz w:val="20"/>
          <w:szCs w:val="20"/>
          <w:lang w:val="en-GB" w:eastAsia="en-US"/>
        </w:rPr>
      </w:pPr>
      <w:r w:rsidRPr="00E92738">
        <w:rPr>
          <w:rFonts w:ascii="Lato" w:hAnsi="Lato" w:cs="Calibri"/>
          <w:b/>
          <w:sz w:val="20"/>
          <w:szCs w:val="20"/>
          <w:lang w:val="en-GB" w:eastAsia="en-US"/>
        </w:rPr>
        <w:t>2.3</w:t>
      </w:r>
      <w:r w:rsidRPr="00E92738">
        <w:rPr>
          <w:rFonts w:ascii="Lato" w:hAnsi="Lato" w:cs="Calibri"/>
          <w:b/>
          <w:sz w:val="20"/>
          <w:szCs w:val="20"/>
          <w:lang w:val="en-GB" w:eastAsia="en-US"/>
        </w:rPr>
        <w:tab/>
        <w:t>Eligible Project Expenses</w:t>
      </w:r>
    </w:p>
    <w:p w14:paraId="1E323BB9" w14:textId="77777777" w:rsidR="0041083A" w:rsidRPr="00587049" w:rsidRDefault="0041083A" w:rsidP="0041083A">
      <w:pPr>
        <w:rPr>
          <w:rFonts w:ascii="Lato" w:hAnsi="Lato" w:cstheme="minorHAnsi"/>
        </w:rPr>
      </w:pPr>
    </w:p>
    <w:p w14:paraId="0829FC6E" w14:textId="77777777" w:rsidR="0041083A" w:rsidRPr="00587049" w:rsidRDefault="0041083A" w:rsidP="00A35EB3">
      <w:pPr>
        <w:ind w:firstLine="720"/>
        <w:rPr>
          <w:rFonts w:ascii="Lato" w:hAnsi="Lato" w:cstheme="minorHAnsi"/>
          <w:sz w:val="20"/>
          <w:szCs w:val="20"/>
        </w:rPr>
      </w:pPr>
      <w:r w:rsidRPr="00587049">
        <w:rPr>
          <w:rFonts w:ascii="Lato" w:hAnsi="Lato" w:cstheme="minorHAnsi"/>
          <w:sz w:val="20"/>
          <w:szCs w:val="20"/>
        </w:rPr>
        <w:t>To be considered eligible as direct costs of the Action, costs must:</w:t>
      </w:r>
    </w:p>
    <w:p w14:paraId="4DC5C1BB" w14:textId="77777777" w:rsidR="0041083A" w:rsidRPr="00587049" w:rsidRDefault="0041083A" w:rsidP="0041083A">
      <w:pPr>
        <w:rPr>
          <w:rFonts w:ascii="Lato" w:hAnsi="Lato" w:cstheme="minorHAnsi"/>
          <w:sz w:val="20"/>
          <w:szCs w:val="20"/>
        </w:rPr>
      </w:pPr>
    </w:p>
    <w:p w14:paraId="36A5FE7F" w14:textId="77777777" w:rsidR="00227767" w:rsidRPr="00587049" w:rsidRDefault="0041083A" w:rsidP="00A35EB3">
      <w:pPr>
        <w:pStyle w:val="ListDash2"/>
        <w:numPr>
          <w:ilvl w:val="0"/>
          <w:numId w:val="21"/>
        </w:numPr>
        <w:spacing w:after="0"/>
        <w:ind w:left="1080"/>
        <w:rPr>
          <w:rFonts w:ascii="Lato" w:hAnsi="Lato" w:cstheme="minorHAnsi"/>
          <w:sz w:val="20"/>
        </w:rPr>
      </w:pPr>
      <w:r w:rsidRPr="00587049">
        <w:rPr>
          <w:rFonts w:ascii="Lato" w:hAnsi="Lato" w:cstheme="minorHAnsi"/>
          <w:sz w:val="20"/>
        </w:rPr>
        <w:t>be necessary for carrying out the Action</w:t>
      </w:r>
      <w:r w:rsidR="00227767" w:rsidRPr="00587049">
        <w:rPr>
          <w:rFonts w:ascii="Lato" w:hAnsi="Lato" w:cstheme="minorHAnsi"/>
          <w:sz w:val="20"/>
        </w:rPr>
        <w:t>;</w:t>
      </w:r>
    </w:p>
    <w:p w14:paraId="192126A1" w14:textId="77777777" w:rsidR="00227767" w:rsidRPr="00587049" w:rsidRDefault="00227767" w:rsidP="000D2EB8">
      <w:pPr>
        <w:pStyle w:val="ListDash2"/>
        <w:numPr>
          <w:ilvl w:val="0"/>
          <w:numId w:val="0"/>
        </w:numPr>
        <w:spacing w:after="0"/>
        <w:ind w:left="1080"/>
        <w:rPr>
          <w:rFonts w:ascii="Lato" w:hAnsi="Lato" w:cstheme="minorHAnsi"/>
          <w:sz w:val="20"/>
        </w:rPr>
      </w:pPr>
    </w:p>
    <w:p w14:paraId="27D3B5D2" w14:textId="77777777" w:rsidR="00227767" w:rsidRPr="00587049" w:rsidRDefault="0041083A" w:rsidP="00A35EB3">
      <w:pPr>
        <w:pStyle w:val="ListDash2"/>
        <w:numPr>
          <w:ilvl w:val="0"/>
          <w:numId w:val="21"/>
        </w:numPr>
        <w:spacing w:after="0"/>
        <w:ind w:left="1080"/>
        <w:rPr>
          <w:rFonts w:ascii="Lato" w:hAnsi="Lato" w:cstheme="minorHAnsi"/>
          <w:sz w:val="20"/>
        </w:rPr>
      </w:pPr>
      <w:r w:rsidRPr="00587049">
        <w:rPr>
          <w:rFonts w:ascii="Lato" w:hAnsi="Lato" w:cstheme="minorHAnsi"/>
          <w:sz w:val="20"/>
        </w:rPr>
        <w:t>be provided for in the Contract</w:t>
      </w:r>
      <w:r w:rsidR="00227767" w:rsidRPr="00587049">
        <w:rPr>
          <w:rFonts w:ascii="Lato" w:hAnsi="Lato" w:cstheme="minorHAnsi"/>
          <w:sz w:val="20"/>
        </w:rPr>
        <w:t>;</w:t>
      </w:r>
    </w:p>
    <w:p w14:paraId="7FF31021" w14:textId="77777777" w:rsidR="00227767" w:rsidRPr="00587049" w:rsidRDefault="00227767" w:rsidP="00227767">
      <w:pPr>
        <w:pStyle w:val="ListDash2"/>
        <w:numPr>
          <w:ilvl w:val="0"/>
          <w:numId w:val="0"/>
        </w:numPr>
        <w:spacing w:after="0"/>
        <w:rPr>
          <w:rFonts w:ascii="Lato" w:hAnsi="Lato" w:cstheme="minorHAnsi"/>
          <w:sz w:val="20"/>
        </w:rPr>
      </w:pPr>
    </w:p>
    <w:p w14:paraId="2ABEAFD6" w14:textId="77777777" w:rsidR="0041083A" w:rsidRPr="00587049" w:rsidRDefault="0041083A" w:rsidP="00A35EB3">
      <w:pPr>
        <w:pStyle w:val="ListDash2"/>
        <w:numPr>
          <w:ilvl w:val="0"/>
          <w:numId w:val="21"/>
        </w:numPr>
        <w:spacing w:after="0"/>
        <w:ind w:left="1080"/>
        <w:rPr>
          <w:rFonts w:ascii="Lato" w:hAnsi="Lato" w:cstheme="minorHAnsi"/>
          <w:sz w:val="20"/>
        </w:rPr>
      </w:pPr>
      <w:r w:rsidRPr="00587049">
        <w:rPr>
          <w:rFonts w:ascii="Lato" w:hAnsi="Lato" w:cstheme="minorHAnsi"/>
          <w:sz w:val="20"/>
        </w:rPr>
        <w:t>comply with the principles of sound financial management, in particular value for money and cost-effectiveness;</w:t>
      </w:r>
    </w:p>
    <w:p w14:paraId="706C634E" w14:textId="77777777" w:rsidR="0041083A" w:rsidRPr="00587049" w:rsidRDefault="0041083A" w:rsidP="00A35EB3">
      <w:pPr>
        <w:pStyle w:val="ListDash2"/>
        <w:numPr>
          <w:ilvl w:val="0"/>
          <w:numId w:val="0"/>
        </w:numPr>
        <w:spacing w:after="0"/>
        <w:ind w:left="1845"/>
        <w:rPr>
          <w:rFonts w:ascii="Lato" w:hAnsi="Lato" w:cstheme="minorHAnsi"/>
          <w:sz w:val="20"/>
          <w:highlight w:val="green"/>
        </w:rPr>
      </w:pPr>
    </w:p>
    <w:p w14:paraId="092A9AE1" w14:textId="77777777" w:rsidR="0041083A" w:rsidRPr="00587049" w:rsidRDefault="0041083A" w:rsidP="00A35EB3">
      <w:pPr>
        <w:pStyle w:val="ListDash2"/>
        <w:numPr>
          <w:ilvl w:val="0"/>
          <w:numId w:val="21"/>
        </w:numPr>
        <w:spacing w:after="0"/>
        <w:ind w:left="1080"/>
        <w:rPr>
          <w:rFonts w:ascii="Lato" w:hAnsi="Lato" w:cstheme="minorHAnsi"/>
          <w:sz w:val="20"/>
        </w:rPr>
      </w:pPr>
      <w:r w:rsidRPr="00587049">
        <w:rPr>
          <w:rFonts w:ascii="Lato" w:hAnsi="Lato" w:cstheme="minorHAnsi"/>
          <w:sz w:val="20"/>
        </w:rPr>
        <w:t>have actually been spent by the Beneficiary or his/her partners during the implementation period of the Action as defined in Article 2 of the Special Conditions</w:t>
      </w:r>
      <w:r w:rsidR="00F40C3F" w:rsidRPr="00587049">
        <w:rPr>
          <w:rFonts w:ascii="Lato" w:hAnsi="Lato" w:cstheme="minorHAnsi"/>
          <w:sz w:val="20"/>
        </w:rPr>
        <w:t>. T</w:t>
      </w:r>
      <w:r w:rsidRPr="00587049">
        <w:rPr>
          <w:rFonts w:ascii="Lato" w:hAnsi="Lato" w:cstheme="minorHAnsi"/>
          <w:sz w:val="20"/>
        </w:rPr>
        <w:t>his does not affect the eligibility of costs of preparing the final report, and the final expenditure verification and final evaluation if required;</w:t>
      </w:r>
    </w:p>
    <w:p w14:paraId="428460D0" w14:textId="77777777" w:rsidR="0041083A" w:rsidRPr="00587049" w:rsidRDefault="0041083A" w:rsidP="00A35EB3">
      <w:pPr>
        <w:pStyle w:val="ListDash2"/>
        <w:numPr>
          <w:ilvl w:val="0"/>
          <w:numId w:val="0"/>
        </w:numPr>
        <w:spacing w:after="0"/>
        <w:ind w:left="1845"/>
        <w:rPr>
          <w:rFonts w:ascii="Lato" w:hAnsi="Lato" w:cstheme="minorHAnsi"/>
          <w:sz w:val="20"/>
          <w:highlight w:val="green"/>
        </w:rPr>
      </w:pPr>
    </w:p>
    <w:p w14:paraId="6B82D271" w14:textId="77777777" w:rsidR="0041083A" w:rsidRPr="00587049" w:rsidRDefault="0041083A" w:rsidP="00A35EB3">
      <w:pPr>
        <w:pStyle w:val="ListDash2"/>
        <w:numPr>
          <w:ilvl w:val="0"/>
          <w:numId w:val="21"/>
        </w:numPr>
        <w:spacing w:after="0"/>
        <w:ind w:left="1080"/>
        <w:rPr>
          <w:rFonts w:ascii="Lato" w:hAnsi="Lato" w:cstheme="minorHAnsi"/>
          <w:sz w:val="20"/>
        </w:rPr>
      </w:pPr>
      <w:r w:rsidRPr="00587049">
        <w:rPr>
          <w:rFonts w:ascii="Lato" w:hAnsi="Lato" w:cstheme="minorHAnsi"/>
          <w:sz w:val="20"/>
        </w:rPr>
        <w:t>be for goods/services/activities to be provided/delivered during the implementation period of the Action. The relevant contracts must be awarded by the Beneficiary or his partners during the implementation period of the Action</w:t>
      </w:r>
      <w:r w:rsidR="009A1FFA" w:rsidRPr="00587049">
        <w:rPr>
          <w:rFonts w:ascii="Lato" w:hAnsi="Lato" w:cstheme="minorHAnsi"/>
          <w:sz w:val="20"/>
        </w:rPr>
        <w:t xml:space="preserve">, </w:t>
      </w:r>
      <w:r w:rsidRPr="00587049">
        <w:rPr>
          <w:rFonts w:ascii="Lato" w:hAnsi="Lato" w:cstheme="minorHAnsi"/>
          <w:sz w:val="20"/>
        </w:rPr>
        <w:t>provided the provisions of Annex IV are followed.</w:t>
      </w:r>
    </w:p>
    <w:p w14:paraId="14D032D0" w14:textId="77777777" w:rsidR="0041083A" w:rsidRPr="00587049" w:rsidRDefault="0041083A" w:rsidP="00A35EB3">
      <w:pPr>
        <w:pStyle w:val="ListDash2"/>
        <w:numPr>
          <w:ilvl w:val="0"/>
          <w:numId w:val="0"/>
        </w:numPr>
        <w:spacing w:after="0"/>
        <w:ind w:left="360"/>
        <w:rPr>
          <w:rFonts w:ascii="Lato" w:hAnsi="Lato" w:cstheme="minorHAnsi"/>
          <w:sz w:val="20"/>
        </w:rPr>
      </w:pPr>
    </w:p>
    <w:p w14:paraId="123A0F7C" w14:textId="77777777" w:rsidR="0041083A" w:rsidRPr="00587049" w:rsidRDefault="0041083A" w:rsidP="00A35EB3">
      <w:pPr>
        <w:pStyle w:val="ListDash2"/>
        <w:numPr>
          <w:ilvl w:val="0"/>
          <w:numId w:val="21"/>
        </w:numPr>
        <w:spacing w:after="0"/>
        <w:ind w:left="1080"/>
        <w:rPr>
          <w:rFonts w:ascii="Lato" w:hAnsi="Lato" w:cstheme="minorHAnsi"/>
          <w:sz w:val="20"/>
        </w:rPr>
      </w:pPr>
      <w:r w:rsidRPr="00587049">
        <w:rPr>
          <w:rFonts w:ascii="Lato" w:hAnsi="Lato" w:cstheme="minorHAnsi"/>
          <w:sz w:val="20"/>
        </w:rPr>
        <w:t>be recorded in the accounts or tax documents of the Beneficiary or his partners and be identifiable, verifiable and backed by original</w:t>
      </w:r>
      <w:r w:rsidR="00C52361" w:rsidRPr="00587049">
        <w:rPr>
          <w:rFonts w:ascii="Lato" w:hAnsi="Lato" w:cstheme="minorHAnsi"/>
          <w:sz w:val="20"/>
        </w:rPr>
        <w:t xml:space="preserve"> copies</w:t>
      </w:r>
      <w:r w:rsidRPr="00587049">
        <w:rPr>
          <w:rFonts w:ascii="Lato" w:hAnsi="Lato" w:cstheme="minorHAnsi"/>
          <w:sz w:val="20"/>
        </w:rPr>
        <w:t xml:space="preserve"> of supporting evidence.</w:t>
      </w:r>
    </w:p>
    <w:p w14:paraId="5870CB2E" w14:textId="77777777" w:rsidR="0041083A" w:rsidRPr="00587049" w:rsidRDefault="0041083A" w:rsidP="0041083A">
      <w:pPr>
        <w:pStyle w:val="NumPar2"/>
        <w:numPr>
          <w:ilvl w:val="0"/>
          <w:numId w:val="0"/>
        </w:numPr>
        <w:tabs>
          <w:tab w:val="num" w:pos="720"/>
          <w:tab w:val="left" w:pos="810"/>
        </w:tabs>
        <w:spacing w:after="0"/>
        <w:ind w:left="810" w:hanging="540"/>
        <w:rPr>
          <w:rFonts w:ascii="Lato" w:hAnsi="Lato" w:cstheme="minorHAnsi"/>
          <w:sz w:val="20"/>
        </w:rPr>
      </w:pPr>
    </w:p>
    <w:p w14:paraId="7A2F9A52" w14:textId="77777777" w:rsidR="0041083A" w:rsidRPr="00587049" w:rsidRDefault="0041083A" w:rsidP="0041083A">
      <w:pPr>
        <w:pStyle w:val="NumPar2"/>
        <w:numPr>
          <w:ilvl w:val="0"/>
          <w:numId w:val="0"/>
        </w:numPr>
        <w:tabs>
          <w:tab w:val="left" w:pos="720"/>
        </w:tabs>
        <w:spacing w:after="0"/>
        <w:ind w:left="720" w:hanging="720"/>
        <w:rPr>
          <w:rFonts w:ascii="Lato" w:hAnsi="Lato" w:cstheme="minorHAnsi"/>
          <w:sz w:val="20"/>
        </w:rPr>
      </w:pPr>
      <w:r w:rsidRPr="00587049">
        <w:rPr>
          <w:rFonts w:ascii="Lato" w:hAnsi="Lato" w:cstheme="minorHAnsi"/>
          <w:sz w:val="20"/>
        </w:rPr>
        <w:tab/>
        <w:t>Subject to the above and where relevant to the provisions of Annex IV being respected, the following direct costs of the Beneficiary and his partners shall be eligible</w:t>
      </w:r>
      <w:r w:rsidR="00227767" w:rsidRPr="00587049">
        <w:rPr>
          <w:rFonts w:ascii="Lato" w:hAnsi="Lato" w:cstheme="minorHAnsi"/>
          <w:sz w:val="20"/>
        </w:rPr>
        <w:t>. These costs include, but are not limited to</w:t>
      </w:r>
      <w:r w:rsidRPr="00587049">
        <w:rPr>
          <w:rFonts w:ascii="Lato" w:hAnsi="Lato" w:cstheme="minorHAnsi"/>
          <w:sz w:val="20"/>
        </w:rPr>
        <w:t>:</w:t>
      </w:r>
    </w:p>
    <w:p w14:paraId="0F402A3D" w14:textId="77777777" w:rsidR="0041083A" w:rsidRPr="00587049" w:rsidRDefault="0041083A" w:rsidP="0041083A">
      <w:pPr>
        <w:spacing w:after="160" w:line="259" w:lineRule="auto"/>
        <w:contextualSpacing/>
        <w:rPr>
          <w:rFonts w:ascii="Lato" w:hAnsi="Lato" w:cstheme="minorHAnsi"/>
          <w:sz w:val="20"/>
          <w:szCs w:val="20"/>
        </w:rPr>
      </w:pPr>
    </w:p>
    <w:p w14:paraId="2BA10FBF" w14:textId="77777777" w:rsidR="0041083A" w:rsidRPr="00587049" w:rsidRDefault="0041083A" w:rsidP="0041083A">
      <w:pPr>
        <w:pStyle w:val="ListParagraph"/>
        <w:numPr>
          <w:ilvl w:val="0"/>
          <w:numId w:val="20"/>
        </w:numPr>
        <w:jc w:val="both"/>
        <w:rPr>
          <w:rFonts w:ascii="Lato" w:hAnsi="Lato" w:cstheme="minorHAnsi"/>
          <w:sz w:val="20"/>
          <w:szCs w:val="20"/>
        </w:rPr>
      </w:pPr>
      <w:r w:rsidRPr="00587049">
        <w:rPr>
          <w:rFonts w:ascii="Lato" w:hAnsi="Lato" w:cstheme="minorHAnsi"/>
          <w:sz w:val="20"/>
          <w:szCs w:val="20"/>
        </w:rPr>
        <w:lastRenderedPageBreak/>
        <w:t>purchase or rental costs for equipment and supplies (new or used) specifically for the purposes of the Action, and costs of services, provided they correspond to market rates;</w:t>
      </w:r>
    </w:p>
    <w:p w14:paraId="5CE5E4F5" w14:textId="77777777" w:rsidR="0041083A" w:rsidRPr="00587049" w:rsidRDefault="0041083A" w:rsidP="0041083A">
      <w:pPr>
        <w:pStyle w:val="ListDash2"/>
        <w:numPr>
          <w:ilvl w:val="0"/>
          <w:numId w:val="20"/>
        </w:numPr>
        <w:spacing w:after="0"/>
        <w:rPr>
          <w:rFonts w:ascii="Lato" w:hAnsi="Lato" w:cstheme="minorHAnsi"/>
          <w:sz w:val="20"/>
        </w:rPr>
      </w:pPr>
      <w:r w:rsidRPr="00587049">
        <w:rPr>
          <w:rFonts w:ascii="Lato" w:hAnsi="Lato" w:cstheme="minorHAnsi"/>
          <w:sz w:val="20"/>
        </w:rPr>
        <w:t>costs of consumables;</w:t>
      </w:r>
    </w:p>
    <w:p w14:paraId="7A8D6B49" w14:textId="77777777" w:rsidR="0041083A" w:rsidRPr="00587049" w:rsidRDefault="0041083A" w:rsidP="0041083A">
      <w:pPr>
        <w:pStyle w:val="ListDash2"/>
        <w:numPr>
          <w:ilvl w:val="0"/>
          <w:numId w:val="20"/>
        </w:numPr>
        <w:spacing w:after="0"/>
        <w:rPr>
          <w:rFonts w:ascii="Lato" w:hAnsi="Lato" w:cstheme="minorHAnsi"/>
        </w:rPr>
      </w:pPr>
      <w:r w:rsidRPr="00587049">
        <w:rPr>
          <w:rFonts w:ascii="Lato" w:hAnsi="Lato" w:cstheme="minorHAnsi"/>
          <w:sz w:val="20"/>
        </w:rPr>
        <w:t>subcontracting expenditure</w:t>
      </w:r>
    </w:p>
    <w:p w14:paraId="24678091" w14:textId="77777777" w:rsidR="00587049" w:rsidRDefault="00587049" w:rsidP="00F96991">
      <w:pPr>
        <w:jc w:val="both"/>
        <w:rPr>
          <w:rFonts w:ascii="Lato" w:hAnsi="Lato" w:cs="Arial"/>
          <w:b/>
        </w:rPr>
      </w:pPr>
    </w:p>
    <w:p w14:paraId="0B63E543" w14:textId="378A9C61" w:rsidR="00F96991" w:rsidRPr="00E92738" w:rsidRDefault="00F96991" w:rsidP="00F96991">
      <w:pPr>
        <w:jc w:val="both"/>
        <w:rPr>
          <w:rFonts w:ascii="Lato" w:hAnsi="Lato" w:cs="Arial"/>
          <w:b/>
          <w:sz w:val="20"/>
          <w:szCs w:val="20"/>
          <w:u w:val="single"/>
        </w:rPr>
      </w:pPr>
      <w:r w:rsidRPr="00E92738">
        <w:rPr>
          <w:rFonts w:ascii="Lato" w:hAnsi="Lato" w:cs="Arial"/>
          <w:b/>
          <w:sz w:val="20"/>
          <w:szCs w:val="20"/>
        </w:rPr>
        <w:t>2.</w:t>
      </w:r>
      <w:r w:rsidR="0041083A" w:rsidRPr="00E92738">
        <w:rPr>
          <w:rFonts w:ascii="Lato" w:hAnsi="Lato" w:cs="Arial"/>
          <w:b/>
          <w:sz w:val="20"/>
          <w:szCs w:val="20"/>
        </w:rPr>
        <w:t>4</w:t>
      </w:r>
      <w:r w:rsidRPr="00E92738">
        <w:rPr>
          <w:rFonts w:ascii="Lato" w:hAnsi="Lato" w:cs="Arial"/>
          <w:b/>
          <w:sz w:val="20"/>
          <w:szCs w:val="20"/>
        </w:rPr>
        <w:tab/>
        <w:t>Ineligible Project Expenses</w:t>
      </w:r>
    </w:p>
    <w:p w14:paraId="125EE4EE" w14:textId="77777777" w:rsidR="00F96991" w:rsidRPr="00587049" w:rsidRDefault="00F96991" w:rsidP="00F96991">
      <w:pPr>
        <w:jc w:val="both"/>
        <w:rPr>
          <w:rFonts w:ascii="Lato" w:hAnsi="Lato" w:cs="Arial"/>
        </w:rPr>
      </w:pPr>
    </w:p>
    <w:p w14:paraId="5D812AAB" w14:textId="77777777" w:rsidR="00F96991" w:rsidRPr="00587049" w:rsidRDefault="00F96991" w:rsidP="00F96991">
      <w:pPr>
        <w:jc w:val="both"/>
        <w:rPr>
          <w:rFonts w:ascii="Lato" w:hAnsi="Lato" w:cs="Arial"/>
          <w:bCs/>
          <w:sz w:val="20"/>
          <w:szCs w:val="20"/>
        </w:rPr>
      </w:pPr>
      <w:r w:rsidRPr="00587049">
        <w:rPr>
          <w:rFonts w:ascii="Lato" w:hAnsi="Lato" w:cs="Arial"/>
          <w:sz w:val="20"/>
          <w:szCs w:val="20"/>
        </w:rPr>
        <w:t>The following types of expenses are</w:t>
      </w:r>
      <w:r w:rsidR="00A319E2" w:rsidRPr="00587049">
        <w:rPr>
          <w:rFonts w:ascii="Lato" w:hAnsi="Lato" w:cs="Arial"/>
          <w:sz w:val="20"/>
          <w:szCs w:val="20"/>
        </w:rPr>
        <w:t xml:space="preserve"> </w:t>
      </w:r>
      <w:r w:rsidRPr="00587049">
        <w:rPr>
          <w:rFonts w:ascii="Lato" w:hAnsi="Lato" w:cs="Arial"/>
          <w:bCs/>
          <w:sz w:val="20"/>
          <w:szCs w:val="20"/>
        </w:rPr>
        <w:t>ineligible</w:t>
      </w:r>
      <w:r w:rsidR="0041083A" w:rsidRPr="00587049">
        <w:rPr>
          <w:rFonts w:ascii="Lato" w:hAnsi="Lato" w:cs="Arial"/>
          <w:bCs/>
          <w:sz w:val="20"/>
          <w:szCs w:val="20"/>
        </w:rPr>
        <w:t xml:space="preserve">, and no form of allocation or assignment of expenses in these categories should be added to the determination of eligible direct costs </w:t>
      </w:r>
      <w:r w:rsidR="00C52361" w:rsidRPr="00587049">
        <w:rPr>
          <w:rFonts w:ascii="Lato" w:hAnsi="Lato" w:cs="Arial"/>
          <w:bCs/>
          <w:sz w:val="20"/>
          <w:szCs w:val="20"/>
        </w:rPr>
        <w:t>in</w:t>
      </w:r>
      <w:r w:rsidR="00A319E2" w:rsidRPr="00587049">
        <w:rPr>
          <w:rFonts w:ascii="Lato" w:hAnsi="Lato" w:cs="Arial"/>
          <w:bCs/>
          <w:sz w:val="20"/>
          <w:szCs w:val="20"/>
        </w:rPr>
        <w:t xml:space="preserve"> </w:t>
      </w:r>
      <w:r w:rsidR="0041083A" w:rsidRPr="00587049">
        <w:rPr>
          <w:rFonts w:ascii="Lato" w:hAnsi="Lato" w:cs="Arial"/>
          <w:bCs/>
          <w:sz w:val="20"/>
          <w:szCs w:val="20"/>
        </w:rPr>
        <w:t>Section 2.3</w:t>
      </w:r>
      <w:r w:rsidRPr="00587049">
        <w:rPr>
          <w:rFonts w:ascii="Lato" w:hAnsi="Lato" w:cs="Arial"/>
          <w:bCs/>
          <w:sz w:val="20"/>
          <w:szCs w:val="20"/>
        </w:rPr>
        <w:t>:</w:t>
      </w:r>
    </w:p>
    <w:p w14:paraId="3F4EC268" w14:textId="77777777" w:rsidR="00F96991" w:rsidRPr="00587049" w:rsidRDefault="00F96991" w:rsidP="00F96991">
      <w:pPr>
        <w:jc w:val="both"/>
        <w:rPr>
          <w:rFonts w:ascii="Lato" w:hAnsi="Lato" w:cs="Arial"/>
          <w:sz w:val="20"/>
          <w:szCs w:val="20"/>
        </w:rPr>
      </w:pPr>
    </w:p>
    <w:p w14:paraId="4B84D2EB" w14:textId="77777777" w:rsidR="00F96991" w:rsidRPr="00587049" w:rsidRDefault="00F96991" w:rsidP="00F96991">
      <w:pPr>
        <w:numPr>
          <w:ilvl w:val="0"/>
          <w:numId w:val="5"/>
        </w:numPr>
        <w:jc w:val="both"/>
        <w:rPr>
          <w:rFonts w:ascii="Lato" w:hAnsi="Lato" w:cs="Arial"/>
          <w:sz w:val="20"/>
          <w:szCs w:val="20"/>
        </w:rPr>
      </w:pPr>
      <w:r w:rsidRPr="00587049">
        <w:rPr>
          <w:rFonts w:ascii="Lato" w:hAnsi="Lato" w:cs="Arial"/>
          <w:sz w:val="20"/>
          <w:szCs w:val="20"/>
        </w:rPr>
        <w:t xml:space="preserve">Administrative costs/overheads </w:t>
      </w:r>
    </w:p>
    <w:p w14:paraId="419C519F" w14:textId="77777777" w:rsidR="00F96991" w:rsidRPr="00587049" w:rsidRDefault="00F96991" w:rsidP="00F96991">
      <w:pPr>
        <w:numPr>
          <w:ilvl w:val="0"/>
          <w:numId w:val="5"/>
        </w:numPr>
        <w:jc w:val="both"/>
        <w:rPr>
          <w:rFonts w:ascii="Lato" w:hAnsi="Lato" w:cs="Arial"/>
          <w:sz w:val="20"/>
          <w:szCs w:val="20"/>
          <w:lang w:val="en-US"/>
        </w:rPr>
      </w:pPr>
      <w:r w:rsidRPr="00587049">
        <w:rPr>
          <w:rFonts w:ascii="Lato" w:hAnsi="Lato" w:cs="Arial"/>
          <w:sz w:val="20"/>
          <w:szCs w:val="20"/>
        </w:rPr>
        <w:t>Individual scholarships for studies or training courses</w:t>
      </w:r>
    </w:p>
    <w:p w14:paraId="24F408D8" w14:textId="77777777" w:rsidR="00F96991" w:rsidRPr="00587049" w:rsidRDefault="00F96991" w:rsidP="00F96991">
      <w:pPr>
        <w:numPr>
          <w:ilvl w:val="0"/>
          <w:numId w:val="5"/>
        </w:numPr>
        <w:jc w:val="both"/>
        <w:rPr>
          <w:rFonts w:ascii="Lato" w:hAnsi="Lato" w:cs="Arial"/>
          <w:sz w:val="20"/>
          <w:szCs w:val="20"/>
          <w:lang w:val="en-US"/>
        </w:rPr>
      </w:pPr>
      <w:r w:rsidRPr="00587049">
        <w:rPr>
          <w:rFonts w:ascii="Lato" w:hAnsi="Lato" w:cs="Arial"/>
          <w:sz w:val="20"/>
          <w:szCs w:val="20"/>
        </w:rPr>
        <w:t xml:space="preserve">Travel costs (airfare, hotel and per diems) </w:t>
      </w:r>
    </w:p>
    <w:p w14:paraId="41041645" w14:textId="77777777" w:rsidR="00F96991" w:rsidRPr="00587049" w:rsidRDefault="00F96991" w:rsidP="00F96991">
      <w:pPr>
        <w:numPr>
          <w:ilvl w:val="0"/>
          <w:numId w:val="6"/>
        </w:numPr>
        <w:jc w:val="both"/>
        <w:rPr>
          <w:rFonts w:ascii="Lato" w:hAnsi="Lato" w:cs="Calibri"/>
          <w:sz w:val="20"/>
          <w:szCs w:val="20"/>
        </w:rPr>
      </w:pPr>
      <w:r w:rsidRPr="00587049">
        <w:rPr>
          <w:rFonts w:ascii="Lato" w:hAnsi="Lato" w:cs="Calibri"/>
          <w:sz w:val="20"/>
          <w:szCs w:val="20"/>
        </w:rPr>
        <w:t>Acquisition of motor vehicles</w:t>
      </w:r>
    </w:p>
    <w:p w14:paraId="54D719B3" w14:textId="77777777" w:rsidR="002A3B76" w:rsidRPr="00587049" w:rsidRDefault="002A3B76" w:rsidP="00F96991">
      <w:pPr>
        <w:numPr>
          <w:ilvl w:val="0"/>
          <w:numId w:val="6"/>
        </w:numPr>
        <w:jc w:val="both"/>
        <w:rPr>
          <w:rFonts w:ascii="Lato" w:hAnsi="Lato" w:cs="Calibri"/>
          <w:sz w:val="20"/>
          <w:szCs w:val="20"/>
        </w:rPr>
      </w:pPr>
      <w:r w:rsidRPr="00587049">
        <w:rPr>
          <w:rFonts w:ascii="Lato" w:hAnsi="Lato" w:cs="Calibri"/>
          <w:sz w:val="20"/>
          <w:szCs w:val="20"/>
        </w:rPr>
        <w:t>Salaries, wages and other human resource expenses</w:t>
      </w:r>
    </w:p>
    <w:p w14:paraId="5B01D08D" w14:textId="77777777" w:rsidR="00F96991" w:rsidRPr="00587049" w:rsidRDefault="00F96991" w:rsidP="00F96991">
      <w:pPr>
        <w:numPr>
          <w:ilvl w:val="0"/>
          <w:numId w:val="6"/>
        </w:numPr>
        <w:jc w:val="both"/>
        <w:rPr>
          <w:rFonts w:ascii="Lato" w:hAnsi="Lato" w:cs="Calibri"/>
          <w:sz w:val="20"/>
          <w:szCs w:val="20"/>
        </w:rPr>
      </w:pPr>
      <w:r w:rsidRPr="00587049">
        <w:rPr>
          <w:rFonts w:ascii="Lato" w:hAnsi="Lato" w:cs="Calibri"/>
          <w:sz w:val="20"/>
          <w:szCs w:val="20"/>
        </w:rPr>
        <w:t>Debts and provisions for losses or debts</w:t>
      </w:r>
    </w:p>
    <w:p w14:paraId="6FAA99F8" w14:textId="77777777" w:rsidR="00F96991" w:rsidRPr="00587049" w:rsidRDefault="00F96991" w:rsidP="00100168">
      <w:pPr>
        <w:numPr>
          <w:ilvl w:val="0"/>
          <w:numId w:val="6"/>
        </w:numPr>
        <w:jc w:val="both"/>
        <w:rPr>
          <w:rFonts w:ascii="Lato" w:hAnsi="Lato" w:cs="Calibri"/>
          <w:sz w:val="20"/>
          <w:szCs w:val="20"/>
          <w:lang w:val="fr-FR"/>
        </w:rPr>
      </w:pPr>
      <w:r w:rsidRPr="00587049">
        <w:rPr>
          <w:rFonts w:ascii="Lato" w:hAnsi="Lato" w:cs="Calibri"/>
          <w:sz w:val="20"/>
          <w:szCs w:val="20"/>
        </w:rPr>
        <w:t>Interest owed</w:t>
      </w:r>
    </w:p>
    <w:p w14:paraId="7EE1BCBF" w14:textId="77777777" w:rsidR="00F96991" w:rsidRPr="00587049" w:rsidRDefault="00F96991" w:rsidP="00F96991">
      <w:pPr>
        <w:numPr>
          <w:ilvl w:val="0"/>
          <w:numId w:val="6"/>
        </w:numPr>
        <w:jc w:val="both"/>
        <w:rPr>
          <w:rFonts w:ascii="Lato" w:hAnsi="Lato" w:cs="Calibri"/>
          <w:sz w:val="20"/>
          <w:szCs w:val="20"/>
        </w:rPr>
      </w:pPr>
      <w:r w:rsidRPr="00587049">
        <w:rPr>
          <w:rFonts w:ascii="Lato" w:hAnsi="Lato" w:cs="Calibri"/>
          <w:sz w:val="20"/>
          <w:szCs w:val="20"/>
        </w:rPr>
        <w:t>Purchases of land or buildings, except where necessary for the direct implementation of the project, in which case ownership must be transferred to the final beneficiaries and/or local partners by the end of the project;</w:t>
      </w:r>
    </w:p>
    <w:p w14:paraId="3512DCC1" w14:textId="77777777" w:rsidR="00F96991" w:rsidRPr="00587049" w:rsidRDefault="00F96991" w:rsidP="00F96991">
      <w:pPr>
        <w:numPr>
          <w:ilvl w:val="0"/>
          <w:numId w:val="6"/>
        </w:numPr>
        <w:jc w:val="both"/>
        <w:rPr>
          <w:rFonts w:ascii="Lato" w:hAnsi="Lato" w:cs="Calibri"/>
          <w:sz w:val="20"/>
          <w:szCs w:val="20"/>
          <w:lang w:val="fr-FR"/>
        </w:rPr>
      </w:pPr>
      <w:r w:rsidRPr="00587049">
        <w:rPr>
          <w:rFonts w:ascii="Lato" w:hAnsi="Lato" w:cs="Calibri"/>
          <w:sz w:val="20"/>
          <w:szCs w:val="20"/>
        </w:rPr>
        <w:t>Currency exchange losses</w:t>
      </w:r>
    </w:p>
    <w:p w14:paraId="2FABAB36" w14:textId="77777777" w:rsidR="00F96991" w:rsidRPr="00587049" w:rsidRDefault="00FC2A7A" w:rsidP="004733FC">
      <w:pPr>
        <w:numPr>
          <w:ilvl w:val="0"/>
          <w:numId w:val="6"/>
        </w:numPr>
        <w:jc w:val="both"/>
        <w:rPr>
          <w:rFonts w:ascii="Lato" w:hAnsi="Lato" w:cs="Calibri"/>
          <w:sz w:val="20"/>
          <w:szCs w:val="20"/>
        </w:rPr>
      </w:pPr>
      <w:r w:rsidRPr="00587049">
        <w:rPr>
          <w:rFonts w:ascii="Lato" w:hAnsi="Lato" w:cs="Calibri"/>
          <w:sz w:val="20"/>
          <w:szCs w:val="20"/>
        </w:rPr>
        <w:t>All taxes</w:t>
      </w:r>
      <w:r w:rsidR="004733FC" w:rsidRPr="00587049">
        <w:rPr>
          <w:rFonts w:ascii="Lato" w:hAnsi="Lato" w:cs="Calibri"/>
          <w:sz w:val="20"/>
          <w:szCs w:val="20"/>
        </w:rPr>
        <w:t xml:space="preserve"> and government</w:t>
      </w:r>
      <w:r w:rsidR="000554AC" w:rsidRPr="00587049">
        <w:rPr>
          <w:rFonts w:ascii="Lato" w:hAnsi="Lato" w:cs="Calibri"/>
          <w:sz w:val="20"/>
          <w:szCs w:val="20"/>
        </w:rPr>
        <w:t>-</w:t>
      </w:r>
      <w:r w:rsidR="004733FC" w:rsidRPr="00587049">
        <w:rPr>
          <w:rFonts w:ascii="Lato" w:hAnsi="Lato" w:cs="Calibri"/>
          <w:sz w:val="20"/>
          <w:szCs w:val="20"/>
        </w:rPr>
        <w:t>imposed custom</w:t>
      </w:r>
      <w:r w:rsidR="000554AC" w:rsidRPr="00587049">
        <w:rPr>
          <w:rFonts w:ascii="Lato" w:hAnsi="Lato" w:cs="Calibri"/>
          <w:sz w:val="20"/>
          <w:szCs w:val="20"/>
        </w:rPr>
        <w:t>s</w:t>
      </w:r>
      <w:r w:rsidR="004733FC" w:rsidRPr="00587049">
        <w:rPr>
          <w:rFonts w:ascii="Lato" w:hAnsi="Lato" w:cs="Calibri"/>
          <w:sz w:val="20"/>
          <w:szCs w:val="20"/>
        </w:rPr>
        <w:t xml:space="preserve"> duties </w:t>
      </w:r>
    </w:p>
    <w:p w14:paraId="67D3FAF3" w14:textId="77777777" w:rsidR="00F96991" w:rsidRPr="00587049" w:rsidRDefault="00F96991" w:rsidP="00F96991">
      <w:pPr>
        <w:numPr>
          <w:ilvl w:val="0"/>
          <w:numId w:val="6"/>
        </w:numPr>
        <w:jc w:val="both"/>
        <w:rPr>
          <w:rFonts w:ascii="Lato" w:hAnsi="Lato" w:cs="Calibri"/>
          <w:sz w:val="20"/>
          <w:szCs w:val="20"/>
        </w:rPr>
      </w:pPr>
      <w:r w:rsidRPr="00587049">
        <w:rPr>
          <w:rFonts w:ascii="Lato" w:hAnsi="Lato" w:cs="Calibri"/>
          <w:sz w:val="20"/>
          <w:szCs w:val="20"/>
        </w:rPr>
        <w:t>Credits to third parties</w:t>
      </w:r>
    </w:p>
    <w:p w14:paraId="4A4F2F4B" w14:textId="77777777" w:rsidR="00F96991" w:rsidRPr="00587049" w:rsidRDefault="00F96991" w:rsidP="00F96991">
      <w:pPr>
        <w:numPr>
          <w:ilvl w:val="0"/>
          <w:numId w:val="6"/>
        </w:numPr>
        <w:jc w:val="both"/>
        <w:rPr>
          <w:rFonts w:ascii="Lato" w:hAnsi="Lato" w:cs="Calibri"/>
          <w:sz w:val="20"/>
          <w:szCs w:val="20"/>
        </w:rPr>
      </w:pPr>
      <w:r w:rsidRPr="00587049">
        <w:rPr>
          <w:rFonts w:ascii="Lato" w:hAnsi="Lato" w:cs="Calibri"/>
          <w:sz w:val="20"/>
          <w:szCs w:val="20"/>
        </w:rPr>
        <w:t>Interim financing costs</w:t>
      </w:r>
    </w:p>
    <w:p w14:paraId="5AD6231E" w14:textId="77777777" w:rsidR="00D83609" w:rsidRPr="00587049" w:rsidRDefault="00F96991" w:rsidP="00F96991">
      <w:pPr>
        <w:numPr>
          <w:ilvl w:val="0"/>
          <w:numId w:val="6"/>
        </w:numPr>
        <w:jc w:val="both"/>
        <w:rPr>
          <w:rFonts w:ascii="Lato" w:hAnsi="Lato" w:cs="Calibri"/>
          <w:sz w:val="20"/>
          <w:szCs w:val="20"/>
        </w:rPr>
      </w:pPr>
      <w:r w:rsidRPr="00587049">
        <w:rPr>
          <w:rFonts w:ascii="Lato" w:hAnsi="Lato" w:cs="Calibri"/>
          <w:sz w:val="20"/>
          <w:szCs w:val="20"/>
        </w:rPr>
        <w:t xml:space="preserve">Commitment </w:t>
      </w:r>
      <w:r w:rsidR="006A486B" w:rsidRPr="00587049">
        <w:rPr>
          <w:rFonts w:ascii="Lato" w:hAnsi="Lato" w:cs="Calibri"/>
          <w:sz w:val="20"/>
          <w:szCs w:val="20"/>
        </w:rPr>
        <w:t>F</w:t>
      </w:r>
      <w:r w:rsidRPr="00587049">
        <w:rPr>
          <w:rFonts w:ascii="Lato" w:hAnsi="Lato" w:cs="Calibri"/>
          <w:sz w:val="20"/>
          <w:szCs w:val="20"/>
        </w:rPr>
        <w:t>ees</w:t>
      </w:r>
    </w:p>
    <w:p w14:paraId="640E0BB1" w14:textId="77777777" w:rsidR="00F96991" w:rsidRPr="00587049" w:rsidRDefault="00D83609" w:rsidP="00F96991">
      <w:pPr>
        <w:numPr>
          <w:ilvl w:val="0"/>
          <w:numId w:val="6"/>
        </w:numPr>
        <w:jc w:val="both"/>
        <w:rPr>
          <w:rFonts w:ascii="Lato" w:hAnsi="Lato" w:cs="Calibri"/>
          <w:sz w:val="20"/>
          <w:szCs w:val="20"/>
        </w:rPr>
      </w:pPr>
      <w:r w:rsidRPr="00587049">
        <w:rPr>
          <w:rFonts w:ascii="Lato" w:hAnsi="Lato" w:cs="Calibri"/>
          <w:sz w:val="20"/>
          <w:szCs w:val="20"/>
        </w:rPr>
        <w:t>B</w:t>
      </w:r>
      <w:r w:rsidR="00F96991" w:rsidRPr="00587049">
        <w:rPr>
          <w:rFonts w:ascii="Lato" w:hAnsi="Lato" w:cs="Calibri"/>
          <w:sz w:val="20"/>
          <w:szCs w:val="20"/>
        </w:rPr>
        <w:t>ank charge</w:t>
      </w:r>
      <w:r w:rsidR="006A486B" w:rsidRPr="00587049">
        <w:rPr>
          <w:rFonts w:ascii="Lato" w:hAnsi="Lato" w:cs="Calibri"/>
          <w:sz w:val="20"/>
          <w:szCs w:val="20"/>
        </w:rPr>
        <w:t>s and service charges</w:t>
      </w:r>
      <w:r w:rsidRPr="00587049">
        <w:rPr>
          <w:rFonts w:ascii="Lato" w:hAnsi="Lato" w:cs="Calibri"/>
          <w:sz w:val="20"/>
          <w:szCs w:val="20"/>
        </w:rPr>
        <w:t xml:space="preserve"> from beneficiary, intermediary or corresponding banks</w:t>
      </w:r>
    </w:p>
    <w:p w14:paraId="09E35E52" w14:textId="77777777" w:rsidR="00F96991" w:rsidRPr="00587049" w:rsidRDefault="00F96991" w:rsidP="00F96991">
      <w:pPr>
        <w:numPr>
          <w:ilvl w:val="0"/>
          <w:numId w:val="6"/>
        </w:numPr>
        <w:jc w:val="both"/>
        <w:rPr>
          <w:rFonts w:ascii="Lato" w:hAnsi="Lato" w:cs="Calibri"/>
          <w:sz w:val="20"/>
          <w:szCs w:val="20"/>
        </w:rPr>
      </w:pPr>
      <w:r w:rsidRPr="00587049">
        <w:rPr>
          <w:rFonts w:ascii="Lato" w:hAnsi="Lato" w:cs="Calibri"/>
          <w:sz w:val="20"/>
          <w:szCs w:val="20"/>
        </w:rPr>
        <w:t>Payments not made through financial institutions e.g. direct cash payments</w:t>
      </w:r>
    </w:p>
    <w:p w14:paraId="72A61B2B" w14:textId="77777777" w:rsidR="00F96991" w:rsidRPr="00587049" w:rsidRDefault="00F96991" w:rsidP="00F96991">
      <w:pPr>
        <w:numPr>
          <w:ilvl w:val="0"/>
          <w:numId w:val="6"/>
        </w:numPr>
        <w:jc w:val="both"/>
        <w:rPr>
          <w:rFonts w:ascii="Lato" w:hAnsi="Lato" w:cs="Calibri"/>
        </w:rPr>
      </w:pPr>
      <w:r w:rsidRPr="00587049">
        <w:rPr>
          <w:rFonts w:ascii="Lato" w:hAnsi="Lato" w:cs="Calibri"/>
          <w:sz w:val="20"/>
          <w:szCs w:val="20"/>
        </w:rPr>
        <w:t>Contributions in kind</w:t>
      </w:r>
      <w:r w:rsidRPr="00587049">
        <w:rPr>
          <w:rStyle w:val="FootnoteReference"/>
          <w:rFonts w:ascii="Lato" w:hAnsi="Lato" w:cs="Calibri"/>
          <w:b/>
          <w:bCs/>
          <w:sz w:val="20"/>
          <w:szCs w:val="20"/>
        </w:rPr>
        <w:footnoteReference w:id="2"/>
      </w:r>
    </w:p>
    <w:p w14:paraId="696D4757" w14:textId="77777777" w:rsidR="00F96991" w:rsidRPr="00587049" w:rsidRDefault="00F96991" w:rsidP="00F96991">
      <w:pPr>
        <w:jc w:val="both"/>
        <w:rPr>
          <w:rFonts w:ascii="Lato" w:hAnsi="Lato" w:cs="Calibri"/>
        </w:rPr>
      </w:pPr>
    </w:p>
    <w:p w14:paraId="2056C53A" w14:textId="77777777" w:rsidR="00F96991" w:rsidRPr="00E92738" w:rsidRDefault="00F96991" w:rsidP="00F96991">
      <w:pPr>
        <w:rPr>
          <w:rFonts w:ascii="Lato" w:hAnsi="Lato" w:cs="Calibri"/>
          <w:b/>
          <w:sz w:val="20"/>
          <w:szCs w:val="20"/>
          <w:lang w:val="en-GB" w:eastAsia="en-US"/>
        </w:rPr>
      </w:pPr>
      <w:bookmarkStart w:id="8" w:name="_Hlk46143160"/>
      <w:r w:rsidRPr="00E92738">
        <w:rPr>
          <w:rFonts w:ascii="Lato" w:hAnsi="Lato" w:cs="Calibri"/>
          <w:b/>
          <w:sz w:val="20"/>
          <w:szCs w:val="20"/>
          <w:lang w:val="en-GB" w:eastAsia="en-US"/>
        </w:rPr>
        <w:t>2.</w:t>
      </w:r>
      <w:r w:rsidR="0041083A" w:rsidRPr="00E92738">
        <w:rPr>
          <w:rFonts w:ascii="Lato" w:hAnsi="Lato" w:cs="Calibri"/>
          <w:b/>
          <w:sz w:val="20"/>
          <w:szCs w:val="20"/>
          <w:lang w:val="en-GB" w:eastAsia="en-US"/>
        </w:rPr>
        <w:t>5</w:t>
      </w:r>
      <w:r w:rsidRPr="00E92738">
        <w:rPr>
          <w:rFonts w:ascii="Lato" w:hAnsi="Lato" w:cs="Calibri"/>
          <w:b/>
          <w:sz w:val="20"/>
          <w:szCs w:val="20"/>
          <w:lang w:val="en-GB" w:eastAsia="en-US"/>
        </w:rPr>
        <w:tab/>
        <w:t>Available Funding:</w:t>
      </w:r>
    </w:p>
    <w:bookmarkEnd w:id="8"/>
    <w:p w14:paraId="3BD8F5C5" w14:textId="77777777" w:rsidR="00F96991" w:rsidRPr="00587049" w:rsidRDefault="00F96991" w:rsidP="00F96991">
      <w:pPr>
        <w:jc w:val="both"/>
        <w:rPr>
          <w:rFonts w:ascii="Lato" w:hAnsi="Lato" w:cs="Arial"/>
        </w:rPr>
      </w:pPr>
    </w:p>
    <w:p w14:paraId="0D596D26" w14:textId="77777777" w:rsidR="00F96991" w:rsidRPr="00587049" w:rsidRDefault="00F96991" w:rsidP="00F96991">
      <w:pPr>
        <w:jc w:val="both"/>
        <w:rPr>
          <w:rFonts w:ascii="Lato" w:hAnsi="Lato" w:cs="Arial"/>
          <w:sz w:val="20"/>
          <w:szCs w:val="20"/>
        </w:rPr>
      </w:pPr>
      <w:r w:rsidRPr="00587049">
        <w:rPr>
          <w:rFonts w:ascii="Lato" w:hAnsi="Lato" w:cs="Arial"/>
          <w:sz w:val="20"/>
          <w:szCs w:val="20"/>
        </w:rPr>
        <w:t>Any funds awarded under the</w:t>
      </w:r>
      <w:r w:rsidR="00A319E2" w:rsidRPr="00587049">
        <w:rPr>
          <w:rFonts w:ascii="Lato" w:hAnsi="Lato" w:cs="Arial"/>
          <w:sz w:val="20"/>
          <w:szCs w:val="20"/>
        </w:rPr>
        <w:t xml:space="preserve"> </w:t>
      </w:r>
      <w:r w:rsidR="009952FA" w:rsidRPr="00587049">
        <w:rPr>
          <w:rFonts w:ascii="Lato" w:hAnsi="Lato" w:cs="Arial"/>
          <w:sz w:val="20"/>
          <w:szCs w:val="20"/>
        </w:rPr>
        <w:t>DSGP</w:t>
      </w:r>
      <w:r w:rsidRPr="00587049">
        <w:rPr>
          <w:rFonts w:ascii="Lato" w:hAnsi="Lato" w:cs="Arial"/>
          <w:sz w:val="20"/>
          <w:szCs w:val="20"/>
        </w:rPr>
        <w:t xml:space="preserve"> must fall within the following </w:t>
      </w:r>
      <w:r w:rsidR="005952EA" w:rsidRPr="00587049">
        <w:rPr>
          <w:rFonts w:ascii="Lato" w:hAnsi="Lato" w:cs="Arial"/>
          <w:sz w:val="20"/>
          <w:szCs w:val="20"/>
        </w:rPr>
        <w:t>range</w:t>
      </w:r>
      <w:r w:rsidRPr="00587049">
        <w:rPr>
          <w:rFonts w:ascii="Lato" w:hAnsi="Lato" w:cs="Arial"/>
          <w:sz w:val="20"/>
          <w:szCs w:val="20"/>
        </w:rPr>
        <w:t>:</w:t>
      </w:r>
    </w:p>
    <w:p w14:paraId="3ABCF178" w14:textId="77777777" w:rsidR="00F96991" w:rsidRPr="00587049" w:rsidRDefault="00F96991" w:rsidP="00F96991">
      <w:pPr>
        <w:jc w:val="both"/>
        <w:rPr>
          <w:rFonts w:ascii="Lato" w:hAnsi="Lato" w:cs="Arial"/>
          <w:sz w:val="20"/>
          <w:szCs w:val="20"/>
        </w:rPr>
      </w:pPr>
    </w:p>
    <w:p w14:paraId="7D8857F0" w14:textId="77777777" w:rsidR="00F96991" w:rsidRPr="009312DC" w:rsidRDefault="00F96991" w:rsidP="00F96991">
      <w:pPr>
        <w:jc w:val="both"/>
        <w:rPr>
          <w:rFonts w:ascii="Lato" w:hAnsi="Lato" w:cs="Arial"/>
          <w:b/>
          <w:sz w:val="20"/>
          <w:szCs w:val="20"/>
        </w:rPr>
      </w:pPr>
      <w:r w:rsidRPr="009312DC">
        <w:rPr>
          <w:rFonts w:ascii="Lato" w:hAnsi="Lato" w:cs="Arial"/>
          <w:b/>
          <w:sz w:val="20"/>
          <w:szCs w:val="20"/>
        </w:rPr>
        <w:t xml:space="preserve">Minimum amount: </w:t>
      </w:r>
      <w:r w:rsidRPr="009312DC">
        <w:rPr>
          <w:rFonts w:ascii="Lato" w:hAnsi="Lato" w:cs="Calibri"/>
          <w:b/>
          <w:sz w:val="20"/>
          <w:szCs w:val="20"/>
        </w:rPr>
        <w:t>€</w:t>
      </w:r>
      <w:r w:rsidRPr="009312DC">
        <w:rPr>
          <w:rFonts w:ascii="Lato" w:hAnsi="Lato" w:cs="Arial"/>
          <w:b/>
          <w:sz w:val="20"/>
          <w:szCs w:val="20"/>
        </w:rPr>
        <w:t>5,000</w:t>
      </w:r>
    </w:p>
    <w:p w14:paraId="72A2A019" w14:textId="77777777" w:rsidR="00F96991" w:rsidRPr="00587049" w:rsidRDefault="00F96991" w:rsidP="00F96991">
      <w:pPr>
        <w:jc w:val="both"/>
        <w:rPr>
          <w:rFonts w:ascii="Lato" w:hAnsi="Lato" w:cs="Arial"/>
          <w:b/>
          <w:sz w:val="20"/>
          <w:szCs w:val="20"/>
        </w:rPr>
      </w:pPr>
    </w:p>
    <w:p w14:paraId="63E4E07B" w14:textId="77777777" w:rsidR="00F96991" w:rsidRPr="009312DC" w:rsidRDefault="00F96991" w:rsidP="00F96991">
      <w:pPr>
        <w:jc w:val="both"/>
        <w:rPr>
          <w:rFonts w:ascii="Lato" w:hAnsi="Lato" w:cs="Arial"/>
          <w:b/>
          <w:sz w:val="20"/>
          <w:szCs w:val="20"/>
        </w:rPr>
      </w:pPr>
      <w:r w:rsidRPr="009312DC">
        <w:rPr>
          <w:rFonts w:ascii="Lato" w:hAnsi="Lato" w:cs="Arial"/>
          <w:b/>
          <w:sz w:val="20"/>
          <w:szCs w:val="20"/>
        </w:rPr>
        <w:t xml:space="preserve">Maximum amount: </w:t>
      </w:r>
      <w:r w:rsidR="006A486B" w:rsidRPr="009312DC">
        <w:rPr>
          <w:rFonts w:ascii="Lato" w:hAnsi="Lato" w:cs="Calibri"/>
          <w:b/>
          <w:sz w:val="20"/>
          <w:szCs w:val="20"/>
        </w:rPr>
        <w:t>€</w:t>
      </w:r>
      <w:r w:rsidR="006A486B" w:rsidRPr="009312DC">
        <w:rPr>
          <w:rFonts w:ascii="Lato" w:hAnsi="Lato" w:cs="Arial"/>
          <w:b/>
          <w:sz w:val="20"/>
          <w:szCs w:val="20"/>
        </w:rPr>
        <w:t>15,000</w:t>
      </w:r>
    </w:p>
    <w:p w14:paraId="5E84C332" w14:textId="77777777" w:rsidR="00F96991" w:rsidRPr="00587049" w:rsidRDefault="00F96991" w:rsidP="00F96991">
      <w:pPr>
        <w:jc w:val="both"/>
        <w:rPr>
          <w:rFonts w:ascii="Lato" w:hAnsi="Lato" w:cs="Arial"/>
          <w:sz w:val="20"/>
          <w:szCs w:val="20"/>
        </w:rPr>
      </w:pPr>
    </w:p>
    <w:p w14:paraId="26414050" w14:textId="77777777" w:rsidR="00FC2A7A" w:rsidRPr="00587049" w:rsidRDefault="00F96991" w:rsidP="00F96991">
      <w:pPr>
        <w:jc w:val="both"/>
        <w:rPr>
          <w:rFonts w:ascii="Lato" w:hAnsi="Lato" w:cs="Arial"/>
          <w:sz w:val="20"/>
          <w:szCs w:val="20"/>
        </w:rPr>
      </w:pPr>
      <w:r w:rsidRPr="00587049">
        <w:rPr>
          <w:rFonts w:ascii="Lato" w:hAnsi="Lato" w:cs="Arial"/>
          <w:sz w:val="20"/>
          <w:szCs w:val="20"/>
        </w:rPr>
        <w:t>The project</w:t>
      </w:r>
      <w:r w:rsidR="00512BCD" w:rsidRPr="00587049">
        <w:rPr>
          <w:rFonts w:ascii="Lato" w:hAnsi="Lato" w:cs="Arial"/>
          <w:sz w:val="20"/>
          <w:szCs w:val="20"/>
        </w:rPr>
        <w:t xml:space="preserve"> will</w:t>
      </w:r>
      <w:r w:rsidR="00A319E2" w:rsidRPr="00587049">
        <w:rPr>
          <w:rFonts w:ascii="Lato" w:hAnsi="Lato" w:cs="Arial"/>
          <w:sz w:val="20"/>
          <w:szCs w:val="20"/>
        </w:rPr>
        <w:t xml:space="preserve"> </w:t>
      </w:r>
      <w:r w:rsidRPr="00587049">
        <w:rPr>
          <w:rFonts w:ascii="Lato" w:hAnsi="Lato" w:cs="Arial"/>
          <w:sz w:val="20"/>
          <w:szCs w:val="20"/>
        </w:rPr>
        <w:t xml:space="preserve">be financed </w:t>
      </w:r>
      <w:r w:rsidR="008C7212" w:rsidRPr="00587049">
        <w:rPr>
          <w:rFonts w:ascii="Lato" w:hAnsi="Lato" w:cs="Arial"/>
          <w:sz w:val="20"/>
          <w:szCs w:val="20"/>
        </w:rPr>
        <w:t>with</w:t>
      </w:r>
      <w:r w:rsidR="0001270E" w:rsidRPr="00587049">
        <w:rPr>
          <w:rFonts w:ascii="Lato" w:hAnsi="Lato" w:cs="Arial"/>
          <w:sz w:val="20"/>
          <w:szCs w:val="20"/>
        </w:rPr>
        <w:t xml:space="preserve"> direct support from Caribbean Export </w:t>
      </w:r>
      <w:r w:rsidR="002A3B76" w:rsidRPr="00587049">
        <w:rPr>
          <w:rFonts w:ascii="Lato" w:hAnsi="Lato" w:cs="Arial"/>
          <w:sz w:val="20"/>
          <w:szCs w:val="20"/>
        </w:rPr>
        <w:t>and the funds will be disbursed to beneficiaries in three tranches</w:t>
      </w:r>
      <w:r w:rsidR="00F3460F" w:rsidRPr="00587049">
        <w:rPr>
          <w:rFonts w:ascii="Lato" w:hAnsi="Lato" w:cs="Arial"/>
          <w:sz w:val="20"/>
          <w:szCs w:val="20"/>
        </w:rPr>
        <w:t>:</w:t>
      </w:r>
    </w:p>
    <w:p w14:paraId="304D0D2A" w14:textId="77777777" w:rsidR="00F204F7" w:rsidRPr="00587049" w:rsidRDefault="00F204F7" w:rsidP="00F96991">
      <w:pPr>
        <w:jc w:val="both"/>
        <w:rPr>
          <w:rFonts w:ascii="Lato" w:hAnsi="Lato" w:cstheme="minorHAnsi"/>
          <w:sz w:val="20"/>
          <w:szCs w:val="20"/>
        </w:rPr>
      </w:pPr>
    </w:p>
    <w:p w14:paraId="16FEBE68" w14:textId="77777777" w:rsidR="00FC2A7A" w:rsidRPr="00587049" w:rsidRDefault="006258BB" w:rsidP="00FC2A7A">
      <w:pPr>
        <w:pStyle w:val="ListParagraph"/>
        <w:numPr>
          <w:ilvl w:val="0"/>
          <w:numId w:val="12"/>
        </w:numPr>
        <w:jc w:val="both"/>
        <w:rPr>
          <w:rFonts w:ascii="Lato" w:hAnsi="Lato" w:cs="Arial"/>
          <w:sz w:val="20"/>
          <w:szCs w:val="20"/>
        </w:rPr>
      </w:pPr>
      <w:r w:rsidRPr="00587049">
        <w:rPr>
          <w:rFonts w:ascii="Lato" w:hAnsi="Lato" w:cs="Arial"/>
          <w:sz w:val="20"/>
          <w:szCs w:val="20"/>
        </w:rPr>
        <w:t>F</w:t>
      </w:r>
      <w:r w:rsidR="0022168B" w:rsidRPr="00587049">
        <w:rPr>
          <w:rFonts w:ascii="Lato" w:hAnsi="Lato" w:cs="Arial"/>
          <w:sz w:val="20"/>
          <w:szCs w:val="20"/>
        </w:rPr>
        <w:t xml:space="preserve">irst </w:t>
      </w:r>
      <w:r w:rsidRPr="00587049">
        <w:rPr>
          <w:rFonts w:ascii="Lato" w:hAnsi="Lato" w:cs="Arial"/>
          <w:sz w:val="20"/>
          <w:szCs w:val="20"/>
        </w:rPr>
        <w:t>T</w:t>
      </w:r>
      <w:r w:rsidR="0022168B" w:rsidRPr="00587049">
        <w:rPr>
          <w:rFonts w:ascii="Lato" w:hAnsi="Lato" w:cs="Arial"/>
          <w:sz w:val="20"/>
          <w:szCs w:val="20"/>
        </w:rPr>
        <w:t>ranche</w:t>
      </w:r>
      <w:r w:rsidRPr="00587049">
        <w:rPr>
          <w:rFonts w:ascii="Lato" w:hAnsi="Lato" w:cs="Arial"/>
          <w:sz w:val="20"/>
          <w:szCs w:val="20"/>
        </w:rPr>
        <w:t xml:space="preserve"> -</w:t>
      </w:r>
      <w:r w:rsidR="00FC2A7A" w:rsidRPr="00587049">
        <w:rPr>
          <w:rFonts w:ascii="Lato" w:hAnsi="Lato" w:cs="Arial"/>
          <w:sz w:val="20"/>
          <w:szCs w:val="20"/>
        </w:rPr>
        <w:t>up to a maximum of</w:t>
      </w:r>
      <w:r w:rsidR="002A3B76" w:rsidRPr="00587049">
        <w:rPr>
          <w:rFonts w:ascii="Lato" w:hAnsi="Lato" w:cs="Arial"/>
          <w:sz w:val="20"/>
          <w:szCs w:val="20"/>
        </w:rPr>
        <w:t>30</w:t>
      </w:r>
      <w:r w:rsidR="00100168" w:rsidRPr="00587049">
        <w:rPr>
          <w:rFonts w:ascii="Lato" w:hAnsi="Lato" w:cs="Arial"/>
          <w:sz w:val="20"/>
          <w:szCs w:val="20"/>
        </w:rPr>
        <w:t>% of</w:t>
      </w:r>
      <w:r w:rsidR="002A3B76" w:rsidRPr="00587049">
        <w:rPr>
          <w:rFonts w:ascii="Lato" w:hAnsi="Lato" w:cs="Arial"/>
          <w:sz w:val="20"/>
          <w:szCs w:val="20"/>
        </w:rPr>
        <w:t xml:space="preserve"> the eligible project cost</w:t>
      </w:r>
      <w:r w:rsidR="00FC2A7A" w:rsidRPr="00587049">
        <w:rPr>
          <w:rFonts w:ascii="Lato" w:hAnsi="Lato" w:cs="Arial"/>
          <w:sz w:val="20"/>
          <w:szCs w:val="20"/>
        </w:rPr>
        <w:t>s</w:t>
      </w:r>
    </w:p>
    <w:p w14:paraId="45DB4D75" w14:textId="77777777" w:rsidR="00FC2A7A" w:rsidRPr="00587049" w:rsidRDefault="006258BB" w:rsidP="00FC2A7A">
      <w:pPr>
        <w:pStyle w:val="ListParagraph"/>
        <w:numPr>
          <w:ilvl w:val="0"/>
          <w:numId w:val="12"/>
        </w:numPr>
        <w:jc w:val="both"/>
        <w:rPr>
          <w:rFonts w:ascii="Lato" w:hAnsi="Lato" w:cs="Arial"/>
          <w:sz w:val="20"/>
          <w:szCs w:val="20"/>
        </w:rPr>
      </w:pPr>
      <w:r w:rsidRPr="00587049">
        <w:rPr>
          <w:rFonts w:ascii="Lato" w:hAnsi="Lato" w:cs="Arial"/>
          <w:sz w:val="20"/>
          <w:szCs w:val="20"/>
        </w:rPr>
        <w:t>S</w:t>
      </w:r>
      <w:r w:rsidR="00FC2A7A" w:rsidRPr="00587049">
        <w:rPr>
          <w:rFonts w:ascii="Lato" w:hAnsi="Lato" w:cs="Arial"/>
          <w:sz w:val="20"/>
          <w:szCs w:val="20"/>
        </w:rPr>
        <w:t xml:space="preserve">econd </w:t>
      </w:r>
      <w:r w:rsidRPr="00587049">
        <w:rPr>
          <w:rFonts w:ascii="Lato" w:hAnsi="Lato" w:cs="Arial"/>
          <w:sz w:val="20"/>
          <w:szCs w:val="20"/>
        </w:rPr>
        <w:t>T</w:t>
      </w:r>
      <w:r w:rsidR="00FC2A7A" w:rsidRPr="00587049">
        <w:rPr>
          <w:rFonts w:ascii="Lato" w:hAnsi="Lato" w:cs="Arial"/>
          <w:sz w:val="20"/>
          <w:szCs w:val="20"/>
        </w:rPr>
        <w:t xml:space="preserve">ranche </w:t>
      </w:r>
      <w:r w:rsidRPr="00587049">
        <w:rPr>
          <w:rFonts w:ascii="Lato" w:hAnsi="Lato" w:cs="Arial"/>
          <w:sz w:val="20"/>
          <w:szCs w:val="20"/>
        </w:rPr>
        <w:t xml:space="preserve">- </w:t>
      </w:r>
      <w:r w:rsidR="00FC2A7A" w:rsidRPr="00587049">
        <w:rPr>
          <w:rFonts w:ascii="Lato" w:hAnsi="Lato" w:cs="Arial"/>
          <w:sz w:val="20"/>
          <w:szCs w:val="20"/>
        </w:rPr>
        <w:t xml:space="preserve">up </w:t>
      </w:r>
      <w:r w:rsidR="00AC145F" w:rsidRPr="00587049">
        <w:rPr>
          <w:rFonts w:ascii="Lato" w:hAnsi="Lato" w:cs="Arial"/>
          <w:sz w:val="20"/>
          <w:szCs w:val="20"/>
        </w:rPr>
        <w:t>to</w:t>
      </w:r>
      <w:r w:rsidR="00FC2A7A" w:rsidRPr="00587049">
        <w:rPr>
          <w:rFonts w:ascii="Lato" w:hAnsi="Lato" w:cs="Arial"/>
          <w:sz w:val="20"/>
          <w:szCs w:val="20"/>
        </w:rPr>
        <w:t xml:space="preserve"> 40% of the eligible project costs</w:t>
      </w:r>
      <w:r w:rsidR="00AC145F" w:rsidRPr="00587049">
        <w:rPr>
          <w:rFonts w:ascii="Lato" w:hAnsi="Lato" w:cs="Arial"/>
          <w:sz w:val="20"/>
          <w:szCs w:val="20"/>
        </w:rPr>
        <w:t>, unless the maximum 30% from the first tranche was underutilised. Th</w:t>
      </w:r>
      <w:r w:rsidR="00512BCD" w:rsidRPr="00587049">
        <w:rPr>
          <w:rFonts w:ascii="Lato" w:hAnsi="Lato" w:cs="Arial"/>
          <w:sz w:val="20"/>
          <w:szCs w:val="20"/>
        </w:rPr>
        <w:t xml:space="preserve">e first two tranches cannot exceed 70% of the </w:t>
      </w:r>
      <w:r w:rsidRPr="00587049">
        <w:rPr>
          <w:rFonts w:ascii="Lato" w:hAnsi="Lato" w:cs="Arial"/>
          <w:sz w:val="20"/>
          <w:szCs w:val="20"/>
        </w:rPr>
        <w:t>total</w:t>
      </w:r>
      <w:r w:rsidR="00A319E2" w:rsidRPr="00587049">
        <w:rPr>
          <w:rFonts w:ascii="Lato" w:hAnsi="Lato" w:cs="Arial"/>
          <w:sz w:val="20"/>
          <w:szCs w:val="20"/>
        </w:rPr>
        <w:t xml:space="preserve"> </w:t>
      </w:r>
      <w:r w:rsidR="00512BCD" w:rsidRPr="00587049">
        <w:rPr>
          <w:rFonts w:ascii="Lato" w:hAnsi="Lato" w:cs="Arial"/>
          <w:sz w:val="20"/>
          <w:szCs w:val="20"/>
        </w:rPr>
        <w:t>eligible project costs.</w:t>
      </w:r>
    </w:p>
    <w:p w14:paraId="09376BC2" w14:textId="77777777" w:rsidR="00F96991" w:rsidRPr="00587049" w:rsidRDefault="00AC145F" w:rsidP="00FC2A7A">
      <w:pPr>
        <w:pStyle w:val="ListParagraph"/>
        <w:numPr>
          <w:ilvl w:val="0"/>
          <w:numId w:val="12"/>
        </w:numPr>
        <w:jc w:val="both"/>
        <w:rPr>
          <w:rFonts w:ascii="Lato" w:hAnsi="Lato" w:cs="Arial"/>
          <w:sz w:val="20"/>
          <w:szCs w:val="20"/>
        </w:rPr>
      </w:pPr>
      <w:r w:rsidRPr="00587049">
        <w:rPr>
          <w:rFonts w:ascii="Lato" w:hAnsi="Lato" w:cs="Arial"/>
          <w:sz w:val="20"/>
          <w:szCs w:val="20"/>
        </w:rPr>
        <w:lastRenderedPageBreak/>
        <w:t xml:space="preserve">Third tranche </w:t>
      </w:r>
      <w:r w:rsidR="006258BB" w:rsidRPr="00587049">
        <w:rPr>
          <w:rFonts w:ascii="Lato" w:hAnsi="Lato" w:cs="Arial"/>
          <w:sz w:val="20"/>
          <w:szCs w:val="20"/>
        </w:rPr>
        <w:t xml:space="preserve">- </w:t>
      </w:r>
      <w:r w:rsidRPr="00587049">
        <w:rPr>
          <w:rFonts w:ascii="Lato" w:hAnsi="Lato" w:cs="Arial"/>
          <w:sz w:val="20"/>
          <w:szCs w:val="20"/>
        </w:rPr>
        <w:t xml:space="preserve">the remaining </w:t>
      </w:r>
      <w:r w:rsidR="004F5531" w:rsidRPr="00587049">
        <w:rPr>
          <w:rFonts w:ascii="Lato" w:hAnsi="Lato" w:cstheme="minorHAnsi"/>
          <w:sz w:val="20"/>
          <w:szCs w:val="20"/>
        </w:rPr>
        <w:t xml:space="preserve">30% of </w:t>
      </w:r>
      <w:r w:rsidR="000554AC" w:rsidRPr="00587049">
        <w:rPr>
          <w:rFonts w:ascii="Lato" w:hAnsi="Lato" w:cstheme="minorHAnsi"/>
          <w:sz w:val="20"/>
          <w:szCs w:val="20"/>
        </w:rPr>
        <w:t xml:space="preserve">the </w:t>
      </w:r>
      <w:r w:rsidR="004F5531" w:rsidRPr="00587049">
        <w:rPr>
          <w:rFonts w:ascii="Lato" w:hAnsi="Lato" w:cstheme="minorHAnsi"/>
          <w:sz w:val="20"/>
          <w:szCs w:val="20"/>
        </w:rPr>
        <w:t xml:space="preserve">eligible project costs </w:t>
      </w:r>
      <w:r w:rsidR="00512BCD" w:rsidRPr="00587049">
        <w:rPr>
          <w:rFonts w:ascii="Lato" w:hAnsi="Lato" w:cs="Arial"/>
          <w:sz w:val="20"/>
          <w:szCs w:val="20"/>
        </w:rPr>
        <w:t xml:space="preserve">which cannot exceed 100% of </w:t>
      </w:r>
      <w:r w:rsidRPr="00587049">
        <w:rPr>
          <w:rFonts w:ascii="Lato" w:hAnsi="Lato" w:cs="Arial"/>
          <w:sz w:val="20"/>
          <w:szCs w:val="20"/>
        </w:rPr>
        <w:t>the</w:t>
      </w:r>
      <w:r w:rsidR="00A319E2" w:rsidRPr="00587049">
        <w:rPr>
          <w:rFonts w:ascii="Lato" w:hAnsi="Lato" w:cs="Arial"/>
          <w:sz w:val="20"/>
          <w:szCs w:val="20"/>
        </w:rPr>
        <w:t xml:space="preserve"> </w:t>
      </w:r>
      <w:r w:rsidR="006258BB" w:rsidRPr="00587049">
        <w:rPr>
          <w:rFonts w:ascii="Lato" w:hAnsi="Lato" w:cs="Arial"/>
          <w:sz w:val="20"/>
          <w:szCs w:val="20"/>
        </w:rPr>
        <w:t>total</w:t>
      </w:r>
      <w:r w:rsidR="00A319E2" w:rsidRPr="00587049">
        <w:rPr>
          <w:rFonts w:ascii="Lato" w:hAnsi="Lato" w:cs="Arial"/>
          <w:sz w:val="20"/>
          <w:szCs w:val="20"/>
        </w:rPr>
        <w:t xml:space="preserve"> </w:t>
      </w:r>
      <w:r w:rsidRPr="00587049">
        <w:rPr>
          <w:rFonts w:ascii="Lato" w:hAnsi="Lato" w:cs="Arial"/>
          <w:sz w:val="20"/>
          <w:szCs w:val="20"/>
        </w:rPr>
        <w:t>eligible project costs.</w:t>
      </w:r>
    </w:p>
    <w:p w14:paraId="2E2D9452" w14:textId="468F12EC" w:rsidR="009952FA" w:rsidRDefault="009952FA">
      <w:pPr>
        <w:jc w:val="both"/>
        <w:rPr>
          <w:rFonts w:ascii="Lato" w:hAnsi="Lato" w:cs="Arial"/>
        </w:rPr>
      </w:pPr>
    </w:p>
    <w:p w14:paraId="259FD306" w14:textId="4E80CD39" w:rsidR="008E7751" w:rsidRPr="00E92738" w:rsidRDefault="008E7751" w:rsidP="00C41945">
      <w:pPr>
        <w:jc w:val="both"/>
        <w:rPr>
          <w:rFonts w:ascii="Lato" w:hAnsi="Lato" w:cs="Arial"/>
          <w:b/>
          <w:bCs/>
          <w:sz w:val="20"/>
          <w:szCs w:val="20"/>
        </w:rPr>
      </w:pPr>
      <w:bookmarkStart w:id="9" w:name="_Hlk46557189"/>
      <w:r w:rsidRPr="00E92738">
        <w:rPr>
          <w:rFonts w:ascii="Lato" w:hAnsi="Lato" w:cs="Arial"/>
          <w:b/>
          <w:bCs/>
          <w:sz w:val="20"/>
          <w:szCs w:val="20"/>
        </w:rPr>
        <w:t>2.</w:t>
      </w:r>
      <w:r w:rsidR="0041083A" w:rsidRPr="00E92738">
        <w:rPr>
          <w:rFonts w:ascii="Lato" w:hAnsi="Lato" w:cs="Arial"/>
          <w:b/>
          <w:bCs/>
          <w:sz w:val="20"/>
          <w:szCs w:val="20"/>
        </w:rPr>
        <w:t>5</w:t>
      </w:r>
      <w:r w:rsidRPr="00E92738">
        <w:rPr>
          <w:rFonts w:ascii="Lato" w:hAnsi="Lato" w:cs="Arial"/>
          <w:b/>
          <w:bCs/>
          <w:sz w:val="20"/>
          <w:szCs w:val="20"/>
        </w:rPr>
        <w:t>.1</w:t>
      </w:r>
      <w:r w:rsidRPr="00E92738">
        <w:rPr>
          <w:rFonts w:ascii="Lato" w:hAnsi="Lato" w:cs="Arial"/>
          <w:b/>
          <w:bCs/>
          <w:sz w:val="20"/>
          <w:szCs w:val="20"/>
        </w:rPr>
        <w:tab/>
      </w:r>
      <w:bookmarkStart w:id="10" w:name="_Hlk47337655"/>
      <w:r w:rsidRPr="00E92738">
        <w:rPr>
          <w:rFonts w:ascii="Lato" w:hAnsi="Lato" w:cs="Arial"/>
          <w:b/>
          <w:bCs/>
          <w:sz w:val="20"/>
          <w:szCs w:val="20"/>
        </w:rPr>
        <w:t>Tranche Disbursement</w:t>
      </w:r>
      <w:r w:rsidR="000554AC" w:rsidRPr="00E92738">
        <w:rPr>
          <w:rFonts w:ascii="Lato" w:hAnsi="Lato" w:cs="Arial"/>
          <w:b/>
          <w:bCs/>
          <w:sz w:val="20"/>
          <w:szCs w:val="20"/>
        </w:rPr>
        <w:t>s</w:t>
      </w:r>
    </w:p>
    <w:bookmarkEnd w:id="9"/>
    <w:p w14:paraId="7F6F60B9" w14:textId="77777777" w:rsidR="008E7751" w:rsidRPr="00587049" w:rsidRDefault="008E7751">
      <w:pPr>
        <w:jc w:val="both"/>
        <w:rPr>
          <w:rFonts w:ascii="Lato" w:hAnsi="Lato" w:cs="Arial"/>
          <w:b/>
          <w:bCs/>
          <w:u w:val="single"/>
        </w:rPr>
      </w:pPr>
    </w:p>
    <w:p w14:paraId="69FB6222" w14:textId="3EED4416" w:rsidR="00693EC4" w:rsidRDefault="009662F3" w:rsidP="00683A63">
      <w:pPr>
        <w:pStyle w:val="ListParagraph"/>
        <w:numPr>
          <w:ilvl w:val="0"/>
          <w:numId w:val="15"/>
        </w:numPr>
        <w:jc w:val="both"/>
        <w:rPr>
          <w:rFonts w:ascii="Lato" w:hAnsi="Lato" w:cs="Arial"/>
          <w:sz w:val="20"/>
          <w:szCs w:val="20"/>
        </w:rPr>
      </w:pPr>
      <w:bookmarkStart w:id="11" w:name="_Hlk46912366"/>
      <w:r w:rsidRPr="00587049">
        <w:rPr>
          <w:rFonts w:ascii="Lato" w:hAnsi="Lato" w:cs="Arial"/>
          <w:b/>
          <w:bCs/>
          <w:sz w:val="20"/>
          <w:szCs w:val="20"/>
        </w:rPr>
        <w:t xml:space="preserve">First </w:t>
      </w:r>
      <w:r w:rsidR="009952FA" w:rsidRPr="00587049">
        <w:rPr>
          <w:rFonts w:ascii="Lato" w:hAnsi="Lato" w:cs="Arial"/>
          <w:b/>
          <w:bCs/>
          <w:sz w:val="20"/>
          <w:szCs w:val="20"/>
        </w:rPr>
        <w:t xml:space="preserve">Tranche </w:t>
      </w:r>
      <w:r w:rsidR="00762A20" w:rsidRPr="00587049">
        <w:rPr>
          <w:rFonts w:ascii="Lato" w:hAnsi="Lato" w:cs="Arial"/>
          <w:b/>
          <w:bCs/>
          <w:sz w:val="20"/>
          <w:szCs w:val="20"/>
        </w:rPr>
        <w:t>Disbursement</w:t>
      </w:r>
      <w:r w:rsidRPr="00587049">
        <w:rPr>
          <w:rFonts w:ascii="Lato" w:hAnsi="Lato" w:cs="Arial"/>
          <w:b/>
          <w:bCs/>
          <w:sz w:val="20"/>
          <w:szCs w:val="20"/>
        </w:rPr>
        <w:t>:</w:t>
      </w:r>
      <w:r w:rsidR="00A319E2" w:rsidRPr="00587049">
        <w:rPr>
          <w:rFonts w:ascii="Lato" w:hAnsi="Lato" w:cs="Arial"/>
          <w:b/>
          <w:bCs/>
          <w:sz w:val="20"/>
          <w:szCs w:val="20"/>
          <w:u w:val="single"/>
        </w:rPr>
        <w:t xml:space="preserve"> </w:t>
      </w:r>
      <w:r w:rsidR="00910F2B" w:rsidRPr="00587049">
        <w:rPr>
          <w:rFonts w:ascii="Lato" w:hAnsi="Lato" w:cs="Arial"/>
          <w:sz w:val="20"/>
          <w:szCs w:val="20"/>
        </w:rPr>
        <w:t xml:space="preserve">The Beneficiary must submit </w:t>
      </w:r>
      <w:r w:rsidR="00C52361" w:rsidRPr="00587049">
        <w:rPr>
          <w:rFonts w:ascii="Lato" w:hAnsi="Lato" w:cs="Arial"/>
          <w:sz w:val="20"/>
          <w:szCs w:val="20"/>
        </w:rPr>
        <w:t>supporting</w:t>
      </w:r>
      <w:r w:rsidR="00A319E2" w:rsidRPr="00587049">
        <w:rPr>
          <w:rFonts w:ascii="Lato" w:hAnsi="Lato" w:cs="Arial"/>
          <w:sz w:val="20"/>
          <w:szCs w:val="20"/>
        </w:rPr>
        <w:t xml:space="preserve"> </w:t>
      </w:r>
      <w:r w:rsidR="00910F2B" w:rsidRPr="00587049">
        <w:rPr>
          <w:rFonts w:ascii="Lato" w:hAnsi="Lato" w:cs="Arial"/>
          <w:sz w:val="20"/>
          <w:szCs w:val="20"/>
        </w:rPr>
        <w:t xml:space="preserve">documents </w:t>
      </w:r>
      <w:r w:rsidR="00936F02" w:rsidRPr="00587049">
        <w:rPr>
          <w:rFonts w:ascii="Lato" w:hAnsi="Lato" w:cs="Arial"/>
          <w:sz w:val="20"/>
          <w:szCs w:val="20"/>
        </w:rPr>
        <w:t>in accordance with Annex IV</w:t>
      </w:r>
      <w:r w:rsidR="00F81832" w:rsidRPr="00587049">
        <w:rPr>
          <w:rFonts w:ascii="Lato" w:hAnsi="Lato" w:cs="Arial"/>
          <w:sz w:val="20"/>
          <w:szCs w:val="20"/>
        </w:rPr>
        <w:t>,</w:t>
      </w:r>
      <w:r w:rsidR="00936F02" w:rsidRPr="00587049">
        <w:rPr>
          <w:rFonts w:ascii="Lato" w:hAnsi="Lato" w:cs="Arial"/>
          <w:sz w:val="20"/>
          <w:szCs w:val="20"/>
        </w:rPr>
        <w:t xml:space="preserve"> to </w:t>
      </w:r>
      <w:r w:rsidR="00910F2B" w:rsidRPr="00587049">
        <w:rPr>
          <w:rFonts w:ascii="Lato" w:hAnsi="Lato" w:cs="Arial"/>
          <w:sz w:val="20"/>
          <w:szCs w:val="20"/>
        </w:rPr>
        <w:t xml:space="preserve">Caribbean Export for verification and approval in order to receive </w:t>
      </w:r>
      <w:r w:rsidR="00936F02" w:rsidRPr="00587049">
        <w:rPr>
          <w:rFonts w:ascii="Lato" w:hAnsi="Lato" w:cs="Arial"/>
          <w:sz w:val="20"/>
          <w:szCs w:val="20"/>
        </w:rPr>
        <w:t xml:space="preserve">the </w:t>
      </w:r>
      <w:r w:rsidR="000554AC" w:rsidRPr="00587049">
        <w:rPr>
          <w:rFonts w:ascii="Lato" w:hAnsi="Lato" w:cs="Arial"/>
          <w:sz w:val="20"/>
          <w:szCs w:val="20"/>
        </w:rPr>
        <w:t>f</w:t>
      </w:r>
      <w:r w:rsidR="00910F2B" w:rsidRPr="00587049">
        <w:rPr>
          <w:rFonts w:ascii="Lato" w:hAnsi="Lato" w:cs="Arial"/>
          <w:sz w:val="20"/>
          <w:szCs w:val="20"/>
        </w:rPr>
        <w:t xml:space="preserve">irst </w:t>
      </w:r>
      <w:r w:rsidR="000554AC" w:rsidRPr="00587049">
        <w:rPr>
          <w:rFonts w:ascii="Lato" w:hAnsi="Lato" w:cs="Arial"/>
          <w:sz w:val="20"/>
          <w:szCs w:val="20"/>
        </w:rPr>
        <w:t>t</w:t>
      </w:r>
      <w:r w:rsidR="00910F2B" w:rsidRPr="00587049">
        <w:rPr>
          <w:rFonts w:ascii="Lato" w:hAnsi="Lato" w:cs="Arial"/>
          <w:sz w:val="20"/>
          <w:szCs w:val="20"/>
        </w:rPr>
        <w:t xml:space="preserve">ranche </w:t>
      </w:r>
      <w:r w:rsidR="000554AC" w:rsidRPr="00587049">
        <w:rPr>
          <w:rFonts w:ascii="Lato" w:hAnsi="Lato" w:cs="Arial"/>
          <w:sz w:val="20"/>
          <w:szCs w:val="20"/>
        </w:rPr>
        <w:t>d</w:t>
      </w:r>
      <w:r w:rsidR="00762A20" w:rsidRPr="00587049">
        <w:rPr>
          <w:rFonts w:ascii="Lato" w:hAnsi="Lato" w:cs="Arial"/>
          <w:sz w:val="20"/>
          <w:szCs w:val="20"/>
        </w:rPr>
        <w:t>isbursement</w:t>
      </w:r>
      <w:r w:rsidR="00910F2B" w:rsidRPr="00587049">
        <w:rPr>
          <w:rFonts w:ascii="Lato" w:hAnsi="Lato" w:cs="Arial"/>
          <w:sz w:val="20"/>
          <w:szCs w:val="20"/>
        </w:rPr>
        <w:t>.</w:t>
      </w:r>
    </w:p>
    <w:p w14:paraId="2F59E4D9" w14:textId="77777777" w:rsidR="00D44A7E" w:rsidRPr="00683A63" w:rsidRDefault="00D44A7E" w:rsidP="00D44A7E">
      <w:pPr>
        <w:pStyle w:val="ListParagraph"/>
        <w:jc w:val="both"/>
        <w:rPr>
          <w:rFonts w:ascii="Lato" w:hAnsi="Lato" w:cs="Arial"/>
          <w:sz w:val="20"/>
          <w:szCs w:val="20"/>
        </w:rPr>
      </w:pPr>
    </w:p>
    <w:p w14:paraId="6BF0957B" w14:textId="77777777" w:rsidR="00693EC4" w:rsidRPr="00587049" w:rsidRDefault="00C514FE" w:rsidP="00693EC4">
      <w:pPr>
        <w:pStyle w:val="ListParagraph"/>
        <w:numPr>
          <w:ilvl w:val="0"/>
          <w:numId w:val="15"/>
        </w:numPr>
        <w:jc w:val="both"/>
        <w:rPr>
          <w:rFonts w:ascii="Lato" w:hAnsi="Lato" w:cs="Arial"/>
          <w:sz w:val="20"/>
          <w:szCs w:val="20"/>
        </w:rPr>
      </w:pPr>
      <w:r w:rsidRPr="00587049">
        <w:rPr>
          <w:rFonts w:ascii="Lato" w:hAnsi="Lato" w:cs="Arial"/>
          <w:b/>
          <w:bCs/>
          <w:sz w:val="20"/>
          <w:szCs w:val="20"/>
        </w:rPr>
        <w:t xml:space="preserve">Second Tranche </w:t>
      </w:r>
      <w:r w:rsidR="00762A20" w:rsidRPr="00587049">
        <w:rPr>
          <w:rFonts w:ascii="Lato" w:hAnsi="Lato" w:cs="Arial"/>
          <w:b/>
          <w:bCs/>
          <w:sz w:val="20"/>
          <w:szCs w:val="20"/>
        </w:rPr>
        <w:t>Disburse</w:t>
      </w:r>
      <w:r w:rsidRPr="00587049">
        <w:rPr>
          <w:rFonts w:ascii="Lato" w:hAnsi="Lato" w:cs="Arial"/>
          <w:b/>
          <w:bCs/>
          <w:sz w:val="20"/>
          <w:szCs w:val="20"/>
        </w:rPr>
        <w:t>ment:</w:t>
      </w:r>
      <w:r w:rsidR="00A319E2" w:rsidRPr="00587049">
        <w:rPr>
          <w:rFonts w:ascii="Lato" w:hAnsi="Lato" w:cs="Arial"/>
          <w:b/>
          <w:bCs/>
          <w:sz w:val="20"/>
          <w:szCs w:val="20"/>
          <w:u w:val="single"/>
        </w:rPr>
        <w:t xml:space="preserve"> </w:t>
      </w:r>
      <w:r w:rsidR="0097772B" w:rsidRPr="00587049">
        <w:rPr>
          <w:rFonts w:ascii="Lato" w:hAnsi="Lato" w:cs="Arial"/>
          <w:sz w:val="20"/>
          <w:szCs w:val="20"/>
        </w:rPr>
        <w:t xml:space="preserve">The </w:t>
      </w:r>
      <w:r w:rsidRPr="00587049">
        <w:rPr>
          <w:rFonts w:ascii="Lato" w:hAnsi="Lato" w:cs="Arial"/>
          <w:sz w:val="20"/>
          <w:szCs w:val="20"/>
        </w:rPr>
        <w:t xml:space="preserve">Beneficiary </w:t>
      </w:r>
      <w:r w:rsidR="00F9227C" w:rsidRPr="00587049">
        <w:rPr>
          <w:rFonts w:ascii="Lato" w:hAnsi="Lato" w:cs="Arial"/>
          <w:sz w:val="20"/>
          <w:szCs w:val="20"/>
        </w:rPr>
        <w:t>can</w:t>
      </w:r>
      <w:r w:rsidR="00A319E2" w:rsidRPr="00587049">
        <w:rPr>
          <w:rFonts w:ascii="Lato" w:hAnsi="Lato" w:cs="Arial"/>
          <w:sz w:val="20"/>
          <w:szCs w:val="20"/>
        </w:rPr>
        <w:t xml:space="preserve"> </w:t>
      </w:r>
      <w:r w:rsidRPr="00587049">
        <w:rPr>
          <w:rFonts w:ascii="Lato" w:hAnsi="Lato" w:cs="Arial"/>
          <w:sz w:val="20"/>
          <w:szCs w:val="20"/>
        </w:rPr>
        <w:t xml:space="preserve">only receive </w:t>
      </w:r>
      <w:r w:rsidR="00CA13E7" w:rsidRPr="00587049">
        <w:rPr>
          <w:rFonts w:ascii="Lato" w:hAnsi="Lato" w:cs="Arial"/>
          <w:sz w:val="20"/>
          <w:szCs w:val="20"/>
        </w:rPr>
        <w:t xml:space="preserve">the </w:t>
      </w:r>
      <w:r w:rsidR="00762A20" w:rsidRPr="00587049">
        <w:rPr>
          <w:rFonts w:ascii="Lato" w:hAnsi="Lato" w:cs="Arial"/>
          <w:sz w:val="20"/>
          <w:szCs w:val="20"/>
        </w:rPr>
        <w:t>s</w:t>
      </w:r>
      <w:r w:rsidRPr="00587049">
        <w:rPr>
          <w:rFonts w:ascii="Lato" w:hAnsi="Lato" w:cs="Arial"/>
          <w:sz w:val="20"/>
          <w:szCs w:val="20"/>
        </w:rPr>
        <w:t xml:space="preserve">econd </w:t>
      </w:r>
      <w:r w:rsidR="00762A20" w:rsidRPr="00587049">
        <w:rPr>
          <w:rFonts w:ascii="Lato" w:hAnsi="Lato" w:cs="Arial"/>
          <w:sz w:val="20"/>
          <w:szCs w:val="20"/>
        </w:rPr>
        <w:t>t</w:t>
      </w:r>
      <w:r w:rsidRPr="00587049">
        <w:rPr>
          <w:rFonts w:ascii="Lato" w:hAnsi="Lato" w:cs="Arial"/>
          <w:sz w:val="20"/>
          <w:szCs w:val="20"/>
        </w:rPr>
        <w:t xml:space="preserve">ranche, if Caribbean Export verifies and approves the utilisation </w:t>
      </w:r>
      <w:r w:rsidR="00936F02" w:rsidRPr="00587049">
        <w:rPr>
          <w:rFonts w:ascii="Lato" w:hAnsi="Lato" w:cs="Arial"/>
          <w:sz w:val="20"/>
          <w:szCs w:val="20"/>
        </w:rPr>
        <w:t xml:space="preserve">of </w:t>
      </w:r>
      <w:r w:rsidR="00693EC4" w:rsidRPr="00587049">
        <w:rPr>
          <w:rFonts w:ascii="Lato" w:hAnsi="Lato" w:cs="Arial"/>
          <w:sz w:val="20"/>
          <w:szCs w:val="20"/>
        </w:rPr>
        <w:t>100%</w:t>
      </w:r>
      <w:r w:rsidRPr="00587049">
        <w:rPr>
          <w:rFonts w:ascii="Lato" w:hAnsi="Lato" w:cs="Arial"/>
          <w:sz w:val="20"/>
          <w:szCs w:val="20"/>
        </w:rPr>
        <w:t xml:space="preserve"> of </w:t>
      </w:r>
      <w:r w:rsidR="00936F02" w:rsidRPr="00587049">
        <w:rPr>
          <w:rFonts w:ascii="Lato" w:hAnsi="Lato" w:cs="Arial"/>
          <w:sz w:val="20"/>
          <w:szCs w:val="20"/>
        </w:rPr>
        <w:t xml:space="preserve">the </w:t>
      </w:r>
      <w:r w:rsidR="00762A20" w:rsidRPr="00587049">
        <w:rPr>
          <w:rFonts w:ascii="Lato" w:hAnsi="Lato" w:cs="Arial"/>
          <w:sz w:val="20"/>
          <w:szCs w:val="20"/>
        </w:rPr>
        <w:t>f</w:t>
      </w:r>
      <w:r w:rsidRPr="00587049">
        <w:rPr>
          <w:rFonts w:ascii="Lato" w:hAnsi="Lato" w:cs="Arial"/>
          <w:sz w:val="20"/>
          <w:szCs w:val="20"/>
        </w:rPr>
        <w:t xml:space="preserve">irst </w:t>
      </w:r>
      <w:r w:rsidR="00762A20" w:rsidRPr="00587049">
        <w:rPr>
          <w:rFonts w:ascii="Lato" w:hAnsi="Lato" w:cs="Arial"/>
          <w:sz w:val="20"/>
          <w:szCs w:val="20"/>
        </w:rPr>
        <w:t>t</w:t>
      </w:r>
      <w:r w:rsidRPr="00587049">
        <w:rPr>
          <w:rFonts w:ascii="Lato" w:hAnsi="Lato" w:cs="Arial"/>
          <w:sz w:val="20"/>
          <w:szCs w:val="20"/>
        </w:rPr>
        <w:t xml:space="preserve">ranche </w:t>
      </w:r>
      <w:r w:rsidR="00762A20" w:rsidRPr="00587049">
        <w:rPr>
          <w:rFonts w:ascii="Lato" w:hAnsi="Lato" w:cs="Arial"/>
          <w:sz w:val="20"/>
          <w:szCs w:val="20"/>
        </w:rPr>
        <w:t>disbursement</w:t>
      </w:r>
      <w:r w:rsidRPr="00587049">
        <w:rPr>
          <w:rFonts w:ascii="Lato" w:hAnsi="Lato" w:cs="Arial"/>
          <w:sz w:val="20"/>
          <w:szCs w:val="20"/>
        </w:rPr>
        <w:t>, as well as receive</w:t>
      </w:r>
      <w:r w:rsidR="00C52361" w:rsidRPr="00587049">
        <w:rPr>
          <w:rFonts w:ascii="Lato" w:hAnsi="Lato" w:cs="Arial"/>
          <w:sz w:val="20"/>
          <w:szCs w:val="20"/>
        </w:rPr>
        <w:t>s</w:t>
      </w:r>
      <w:r w:rsidR="00A319E2" w:rsidRPr="00587049">
        <w:rPr>
          <w:rFonts w:ascii="Lato" w:hAnsi="Lato" w:cs="Arial"/>
          <w:sz w:val="20"/>
          <w:szCs w:val="20"/>
        </w:rPr>
        <w:t xml:space="preserve"> </w:t>
      </w:r>
      <w:r w:rsidR="00C52361" w:rsidRPr="00587049">
        <w:rPr>
          <w:rFonts w:ascii="Lato" w:hAnsi="Lato" w:cs="Arial"/>
          <w:sz w:val="20"/>
          <w:szCs w:val="20"/>
        </w:rPr>
        <w:t>supporting</w:t>
      </w:r>
      <w:r w:rsidR="00A319E2" w:rsidRPr="00587049">
        <w:rPr>
          <w:rFonts w:ascii="Lato" w:hAnsi="Lato" w:cs="Arial"/>
          <w:sz w:val="20"/>
          <w:szCs w:val="20"/>
        </w:rPr>
        <w:t xml:space="preserve"> </w:t>
      </w:r>
      <w:r w:rsidRPr="00587049">
        <w:rPr>
          <w:rFonts w:ascii="Lato" w:hAnsi="Lato" w:cs="Arial"/>
          <w:sz w:val="20"/>
          <w:szCs w:val="20"/>
        </w:rPr>
        <w:t xml:space="preserve">documents </w:t>
      </w:r>
      <w:r w:rsidR="00936F02" w:rsidRPr="00587049">
        <w:rPr>
          <w:rFonts w:ascii="Lato" w:hAnsi="Lato" w:cs="Arial"/>
          <w:sz w:val="20"/>
          <w:szCs w:val="20"/>
        </w:rPr>
        <w:t>in accordance with Annex IV</w:t>
      </w:r>
      <w:r w:rsidRPr="00587049">
        <w:rPr>
          <w:rFonts w:ascii="Lato" w:hAnsi="Lato" w:cs="Arial"/>
          <w:sz w:val="20"/>
          <w:szCs w:val="20"/>
        </w:rPr>
        <w:t>.</w:t>
      </w:r>
      <w:r w:rsidR="00A319E2" w:rsidRPr="00587049">
        <w:rPr>
          <w:rFonts w:ascii="Lato" w:hAnsi="Lato" w:cs="Arial"/>
          <w:sz w:val="20"/>
          <w:szCs w:val="20"/>
        </w:rPr>
        <w:t xml:space="preserve"> </w:t>
      </w:r>
      <w:r w:rsidR="00693EC4" w:rsidRPr="00587049">
        <w:rPr>
          <w:rFonts w:ascii="Lato" w:hAnsi="Lato" w:cs="Arial"/>
          <w:sz w:val="20"/>
          <w:szCs w:val="20"/>
        </w:rPr>
        <w:t xml:space="preserve">The Beneficiary shall be required to confirm expenditure of funds received from Caribbean Export in accordance with Annex VI </w:t>
      </w:r>
      <w:r w:rsidR="00936F02" w:rsidRPr="00587049">
        <w:rPr>
          <w:rFonts w:ascii="Lato" w:hAnsi="Lato" w:cs="Arial"/>
          <w:sz w:val="20"/>
          <w:szCs w:val="20"/>
        </w:rPr>
        <w:t xml:space="preserve">- </w:t>
      </w:r>
      <w:r w:rsidR="00693EC4" w:rsidRPr="00587049">
        <w:rPr>
          <w:rFonts w:ascii="Lato" w:hAnsi="Lato" w:cs="Arial"/>
          <w:sz w:val="20"/>
          <w:szCs w:val="20"/>
        </w:rPr>
        <w:t xml:space="preserve">Narrative Report (Tranche </w:t>
      </w:r>
      <w:r w:rsidR="0041083A" w:rsidRPr="00587049">
        <w:rPr>
          <w:rFonts w:ascii="Lato" w:hAnsi="Lato" w:cs="Arial"/>
          <w:sz w:val="20"/>
          <w:szCs w:val="20"/>
        </w:rPr>
        <w:t>1</w:t>
      </w:r>
      <w:r w:rsidR="00693EC4" w:rsidRPr="00587049">
        <w:rPr>
          <w:rFonts w:ascii="Lato" w:hAnsi="Lato" w:cs="Arial"/>
          <w:sz w:val="20"/>
          <w:szCs w:val="20"/>
        </w:rPr>
        <w:t xml:space="preserve">) and Annex VII </w:t>
      </w:r>
      <w:r w:rsidR="00936F02" w:rsidRPr="00587049">
        <w:rPr>
          <w:rFonts w:ascii="Lato" w:hAnsi="Lato" w:cs="Arial"/>
          <w:sz w:val="20"/>
          <w:szCs w:val="20"/>
        </w:rPr>
        <w:t xml:space="preserve">- </w:t>
      </w:r>
      <w:r w:rsidR="00693EC4" w:rsidRPr="00587049">
        <w:rPr>
          <w:rFonts w:ascii="Lato" w:hAnsi="Lato" w:cs="Arial"/>
          <w:sz w:val="20"/>
          <w:szCs w:val="20"/>
        </w:rPr>
        <w:t xml:space="preserve">Financial Report (Tranche </w:t>
      </w:r>
      <w:r w:rsidR="00B2761F" w:rsidRPr="00587049">
        <w:rPr>
          <w:rFonts w:ascii="Lato" w:hAnsi="Lato" w:cs="Arial"/>
          <w:sz w:val="20"/>
          <w:szCs w:val="20"/>
        </w:rPr>
        <w:t>1</w:t>
      </w:r>
      <w:r w:rsidR="00693EC4" w:rsidRPr="00587049">
        <w:rPr>
          <w:rFonts w:ascii="Lato" w:hAnsi="Lato" w:cs="Arial"/>
          <w:sz w:val="20"/>
          <w:szCs w:val="20"/>
        </w:rPr>
        <w:t>)</w:t>
      </w:r>
      <w:r w:rsidR="00940B22" w:rsidRPr="00587049">
        <w:rPr>
          <w:rFonts w:ascii="Lato" w:hAnsi="Lato" w:cs="Arial"/>
          <w:sz w:val="20"/>
          <w:szCs w:val="20"/>
        </w:rPr>
        <w:t>,</w:t>
      </w:r>
      <w:r w:rsidR="00693EC4" w:rsidRPr="00587049">
        <w:rPr>
          <w:rFonts w:ascii="Lato" w:hAnsi="Lato" w:cs="Arial"/>
          <w:sz w:val="20"/>
          <w:szCs w:val="20"/>
        </w:rPr>
        <w:t xml:space="preserve"> and submit these documents to Caribbean Export for verification and approval to facilitate the </w:t>
      </w:r>
      <w:r w:rsidR="00762A20" w:rsidRPr="00587049">
        <w:rPr>
          <w:rFonts w:ascii="Lato" w:hAnsi="Lato" w:cs="Arial"/>
          <w:sz w:val="20"/>
          <w:szCs w:val="20"/>
        </w:rPr>
        <w:t>s</w:t>
      </w:r>
      <w:r w:rsidR="00693EC4" w:rsidRPr="00587049">
        <w:rPr>
          <w:rFonts w:ascii="Lato" w:hAnsi="Lato" w:cs="Arial"/>
          <w:sz w:val="20"/>
          <w:szCs w:val="20"/>
        </w:rPr>
        <w:t xml:space="preserve">econd </w:t>
      </w:r>
      <w:r w:rsidR="00762A20" w:rsidRPr="00587049">
        <w:rPr>
          <w:rFonts w:ascii="Lato" w:hAnsi="Lato" w:cs="Arial"/>
          <w:sz w:val="20"/>
          <w:szCs w:val="20"/>
        </w:rPr>
        <w:t>t</w:t>
      </w:r>
      <w:r w:rsidR="00693EC4" w:rsidRPr="00587049">
        <w:rPr>
          <w:rFonts w:ascii="Lato" w:hAnsi="Lato" w:cs="Arial"/>
          <w:sz w:val="20"/>
          <w:szCs w:val="20"/>
        </w:rPr>
        <w:t xml:space="preserve">ranche </w:t>
      </w:r>
      <w:r w:rsidR="00762A20" w:rsidRPr="00587049">
        <w:rPr>
          <w:rFonts w:ascii="Lato" w:hAnsi="Lato" w:cs="Arial"/>
          <w:sz w:val="20"/>
          <w:szCs w:val="20"/>
        </w:rPr>
        <w:t>disbursement</w:t>
      </w:r>
      <w:r w:rsidR="00693EC4" w:rsidRPr="00587049">
        <w:rPr>
          <w:rFonts w:ascii="Lato" w:hAnsi="Lato" w:cs="Arial"/>
          <w:sz w:val="20"/>
          <w:szCs w:val="20"/>
        </w:rPr>
        <w:t>.</w:t>
      </w:r>
    </w:p>
    <w:p w14:paraId="07A37571" w14:textId="77777777" w:rsidR="00936F02" w:rsidRPr="00587049" w:rsidRDefault="00936F02" w:rsidP="00936F02">
      <w:pPr>
        <w:jc w:val="both"/>
        <w:rPr>
          <w:rFonts w:ascii="Lato" w:hAnsi="Lato" w:cs="Arial"/>
          <w:sz w:val="20"/>
          <w:szCs w:val="20"/>
        </w:rPr>
      </w:pPr>
    </w:p>
    <w:p w14:paraId="24DD16F1" w14:textId="77777777" w:rsidR="00EB2FD3" w:rsidRPr="00587049" w:rsidRDefault="00C514FE" w:rsidP="00693EC4">
      <w:pPr>
        <w:pStyle w:val="ListParagraph"/>
        <w:numPr>
          <w:ilvl w:val="0"/>
          <w:numId w:val="15"/>
        </w:numPr>
        <w:jc w:val="both"/>
        <w:rPr>
          <w:rFonts w:ascii="Lato" w:hAnsi="Lato" w:cs="Arial"/>
          <w:sz w:val="20"/>
          <w:szCs w:val="20"/>
        </w:rPr>
      </w:pPr>
      <w:r w:rsidRPr="00587049">
        <w:rPr>
          <w:rFonts w:ascii="Lato" w:hAnsi="Lato" w:cs="Arial"/>
          <w:b/>
          <w:bCs/>
          <w:sz w:val="20"/>
          <w:szCs w:val="20"/>
        </w:rPr>
        <w:t>Third Tranche</w:t>
      </w:r>
      <w:r w:rsidR="00A319E2" w:rsidRPr="00587049">
        <w:rPr>
          <w:rFonts w:ascii="Lato" w:hAnsi="Lato" w:cs="Arial"/>
          <w:b/>
          <w:bCs/>
          <w:sz w:val="20"/>
          <w:szCs w:val="20"/>
        </w:rPr>
        <w:t xml:space="preserve"> </w:t>
      </w:r>
      <w:r w:rsidR="00762A20" w:rsidRPr="00587049">
        <w:rPr>
          <w:rFonts w:ascii="Lato" w:hAnsi="Lato" w:cs="Arial"/>
          <w:b/>
          <w:bCs/>
          <w:sz w:val="20"/>
          <w:szCs w:val="20"/>
        </w:rPr>
        <w:t>Disbursement</w:t>
      </w:r>
      <w:r w:rsidRPr="00587049">
        <w:rPr>
          <w:rFonts w:ascii="Lato" w:hAnsi="Lato" w:cs="Arial"/>
          <w:b/>
          <w:bCs/>
          <w:sz w:val="20"/>
          <w:szCs w:val="20"/>
        </w:rPr>
        <w:t>:</w:t>
      </w:r>
      <w:r w:rsidR="00A319E2" w:rsidRPr="00587049">
        <w:rPr>
          <w:rFonts w:ascii="Lato" w:hAnsi="Lato" w:cs="Arial"/>
          <w:b/>
          <w:bCs/>
          <w:sz w:val="20"/>
          <w:szCs w:val="20"/>
          <w:u w:val="single"/>
        </w:rPr>
        <w:t xml:space="preserve"> </w:t>
      </w:r>
      <w:r w:rsidR="0097772B" w:rsidRPr="00587049">
        <w:rPr>
          <w:rFonts w:ascii="Lato" w:hAnsi="Lato" w:cs="Arial"/>
          <w:sz w:val="20"/>
          <w:szCs w:val="20"/>
        </w:rPr>
        <w:t xml:space="preserve">The </w:t>
      </w:r>
      <w:r w:rsidR="00EB2FD3" w:rsidRPr="00587049">
        <w:rPr>
          <w:rFonts w:ascii="Lato" w:hAnsi="Lato" w:cs="Arial"/>
          <w:sz w:val="20"/>
          <w:szCs w:val="20"/>
        </w:rPr>
        <w:t xml:space="preserve">Beneficiary </w:t>
      </w:r>
      <w:r w:rsidR="00F9227C" w:rsidRPr="00587049">
        <w:rPr>
          <w:rFonts w:ascii="Lato" w:hAnsi="Lato" w:cs="Arial"/>
          <w:sz w:val="20"/>
          <w:szCs w:val="20"/>
        </w:rPr>
        <w:t>can</w:t>
      </w:r>
      <w:r w:rsidR="00A319E2" w:rsidRPr="00587049">
        <w:rPr>
          <w:rFonts w:ascii="Lato" w:hAnsi="Lato" w:cs="Arial"/>
          <w:sz w:val="20"/>
          <w:szCs w:val="20"/>
        </w:rPr>
        <w:t xml:space="preserve"> </w:t>
      </w:r>
      <w:r w:rsidR="00EB2FD3" w:rsidRPr="00587049">
        <w:rPr>
          <w:rFonts w:ascii="Lato" w:hAnsi="Lato" w:cs="Arial"/>
          <w:sz w:val="20"/>
          <w:szCs w:val="20"/>
        </w:rPr>
        <w:t>only receive th</w:t>
      </w:r>
      <w:r w:rsidR="004367B2" w:rsidRPr="00587049">
        <w:rPr>
          <w:rFonts w:ascii="Lato" w:hAnsi="Lato" w:cs="Arial"/>
          <w:sz w:val="20"/>
          <w:szCs w:val="20"/>
        </w:rPr>
        <w:t>e</w:t>
      </w:r>
      <w:r w:rsidR="00EB2FD3" w:rsidRPr="00587049">
        <w:rPr>
          <w:rFonts w:ascii="Lato" w:hAnsi="Lato" w:cs="Arial"/>
          <w:sz w:val="20"/>
          <w:szCs w:val="20"/>
        </w:rPr>
        <w:t xml:space="preserve"> final tranche</w:t>
      </w:r>
      <w:r w:rsidR="00762A20" w:rsidRPr="00587049">
        <w:rPr>
          <w:rFonts w:ascii="Lato" w:hAnsi="Lato" w:cs="Arial"/>
          <w:sz w:val="20"/>
          <w:szCs w:val="20"/>
        </w:rPr>
        <w:t>, if</w:t>
      </w:r>
      <w:r w:rsidR="00EB2FD3" w:rsidRPr="00587049">
        <w:rPr>
          <w:rFonts w:ascii="Lato" w:hAnsi="Lato" w:cs="Arial"/>
          <w:sz w:val="20"/>
          <w:szCs w:val="20"/>
        </w:rPr>
        <w:t xml:space="preserve"> Caribbean Export verifies and approves all the required reports (Narrative and Financial) for utilisation </w:t>
      </w:r>
      <w:r w:rsidR="00693EC4" w:rsidRPr="00587049">
        <w:rPr>
          <w:rFonts w:ascii="Lato" w:hAnsi="Lato" w:cs="Arial"/>
          <w:sz w:val="20"/>
          <w:szCs w:val="20"/>
        </w:rPr>
        <w:t>of 100%</w:t>
      </w:r>
      <w:r w:rsidR="00EB2FD3" w:rsidRPr="00587049">
        <w:rPr>
          <w:rFonts w:ascii="Lato" w:hAnsi="Lato" w:cs="Arial"/>
          <w:sz w:val="20"/>
          <w:szCs w:val="20"/>
        </w:rPr>
        <w:t xml:space="preserve">of </w:t>
      </w:r>
      <w:r w:rsidR="00936F02" w:rsidRPr="00587049">
        <w:rPr>
          <w:rFonts w:ascii="Lato" w:hAnsi="Lato" w:cs="Arial"/>
          <w:sz w:val="20"/>
          <w:szCs w:val="20"/>
        </w:rPr>
        <w:t xml:space="preserve">the </w:t>
      </w:r>
      <w:r w:rsidR="00762A20" w:rsidRPr="00587049">
        <w:rPr>
          <w:rFonts w:ascii="Lato" w:hAnsi="Lato" w:cs="Arial"/>
          <w:sz w:val="20"/>
          <w:szCs w:val="20"/>
        </w:rPr>
        <w:t>s</w:t>
      </w:r>
      <w:r w:rsidR="00EB2FD3" w:rsidRPr="00587049">
        <w:rPr>
          <w:rFonts w:ascii="Lato" w:hAnsi="Lato" w:cs="Arial"/>
          <w:sz w:val="20"/>
          <w:szCs w:val="20"/>
        </w:rPr>
        <w:t xml:space="preserve">econd </w:t>
      </w:r>
      <w:r w:rsidR="00762A20" w:rsidRPr="00587049">
        <w:rPr>
          <w:rFonts w:ascii="Lato" w:hAnsi="Lato" w:cs="Arial"/>
          <w:sz w:val="20"/>
          <w:szCs w:val="20"/>
        </w:rPr>
        <w:t>t</w:t>
      </w:r>
      <w:r w:rsidR="00EB2FD3" w:rsidRPr="00587049">
        <w:rPr>
          <w:rFonts w:ascii="Lato" w:hAnsi="Lato" w:cs="Arial"/>
          <w:sz w:val="20"/>
          <w:szCs w:val="20"/>
        </w:rPr>
        <w:t xml:space="preserve">ranche </w:t>
      </w:r>
      <w:r w:rsidR="00762A20" w:rsidRPr="00587049">
        <w:rPr>
          <w:rFonts w:ascii="Lato" w:hAnsi="Lato" w:cs="Arial"/>
          <w:sz w:val="20"/>
          <w:szCs w:val="20"/>
        </w:rPr>
        <w:t>disburse</w:t>
      </w:r>
      <w:r w:rsidR="00EB2FD3" w:rsidRPr="00587049">
        <w:rPr>
          <w:rFonts w:ascii="Lato" w:hAnsi="Lato" w:cs="Arial"/>
          <w:sz w:val="20"/>
          <w:szCs w:val="20"/>
        </w:rPr>
        <w:t>ment.</w:t>
      </w:r>
    </w:p>
    <w:p w14:paraId="50C5D971" w14:textId="77777777" w:rsidR="00EB2FD3" w:rsidRPr="00587049" w:rsidRDefault="00EB2FD3" w:rsidP="00EB2FD3">
      <w:pPr>
        <w:jc w:val="both"/>
        <w:rPr>
          <w:rFonts w:ascii="Lato" w:hAnsi="Lato" w:cs="Arial"/>
          <w:sz w:val="20"/>
          <w:szCs w:val="20"/>
        </w:rPr>
      </w:pPr>
    </w:p>
    <w:p w14:paraId="51339F3D" w14:textId="77777777" w:rsidR="00B2761F" w:rsidRPr="00587049" w:rsidRDefault="00B2761F" w:rsidP="00F81832">
      <w:pPr>
        <w:jc w:val="both"/>
        <w:rPr>
          <w:rFonts w:ascii="Lato" w:hAnsi="Lato" w:cs="Arial"/>
          <w:sz w:val="20"/>
          <w:szCs w:val="20"/>
        </w:rPr>
      </w:pPr>
      <w:bookmarkStart w:id="12" w:name="_Hlk46555085"/>
      <w:r w:rsidRPr="00587049">
        <w:rPr>
          <w:rFonts w:ascii="Lato" w:hAnsi="Lato" w:cs="Arial"/>
          <w:sz w:val="20"/>
          <w:szCs w:val="20"/>
        </w:rPr>
        <w:t xml:space="preserve">Any deviations from this schedule shall be decided by Caribbean Export on a case-by-case basis. All disbursements will be required to meet pre-determined criteria and reporting requirements as per Annex II </w:t>
      </w:r>
      <w:r w:rsidR="00982389" w:rsidRPr="00587049">
        <w:rPr>
          <w:rFonts w:ascii="Lato" w:hAnsi="Lato" w:cs="Arial"/>
          <w:sz w:val="20"/>
          <w:szCs w:val="20"/>
        </w:rPr>
        <w:t xml:space="preserve">– General Conditions </w:t>
      </w:r>
      <w:r w:rsidR="005238DC" w:rsidRPr="00587049">
        <w:rPr>
          <w:rFonts w:ascii="Lato" w:hAnsi="Lato" w:cs="Arial"/>
          <w:sz w:val="20"/>
          <w:szCs w:val="20"/>
        </w:rPr>
        <w:t>A</w:t>
      </w:r>
      <w:r w:rsidR="00275E95" w:rsidRPr="00587049">
        <w:rPr>
          <w:rFonts w:ascii="Lato" w:hAnsi="Lato" w:cs="Arial"/>
          <w:sz w:val="20"/>
          <w:szCs w:val="20"/>
        </w:rPr>
        <w:t xml:space="preserve">pplicable to the Direct Support Grants Programme </w:t>
      </w:r>
      <w:r w:rsidRPr="00587049">
        <w:rPr>
          <w:rFonts w:ascii="Lato" w:hAnsi="Lato" w:cs="Arial"/>
          <w:sz w:val="20"/>
          <w:szCs w:val="20"/>
        </w:rPr>
        <w:t xml:space="preserve">and </w:t>
      </w:r>
      <w:r w:rsidR="00275E95" w:rsidRPr="00587049">
        <w:rPr>
          <w:rFonts w:ascii="Lato" w:hAnsi="Lato" w:cs="Arial"/>
          <w:sz w:val="20"/>
          <w:szCs w:val="20"/>
        </w:rPr>
        <w:t xml:space="preserve">Annex </w:t>
      </w:r>
      <w:r w:rsidRPr="00587049">
        <w:rPr>
          <w:rFonts w:ascii="Lato" w:hAnsi="Lato" w:cs="Arial"/>
          <w:sz w:val="20"/>
          <w:szCs w:val="20"/>
        </w:rPr>
        <w:t>IV</w:t>
      </w:r>
      <w:r w:rsidR="00A72F68" w:rsidRPr="00587049">
        <w:rPr>
          <w:rFonts w:ascii="Lato" w:hAnsi="Lato" w:cs="Arial"/>
          <w:sz w:val="20"/>
          <w:szCs w:val="20"/>
        </w:rPr>
        <w:t>–Procurement &amp; Disbursement Procedures</w:t>
      </w:r>
      <w:r w:rsidRPr="00587049">
        <w:rPr>
          <w:rFonts w:ascii="Lato" w:hAnsi="Lato" w:cs="Arial"/>
          <w:sz w:val="20"/>
          <w:szCs w:val="20"/>
        </w:rPr>
        <w:t xml:space="preserve">. </w:t>
      </w:r>
    </w:p>
    <w:p w14:paraId="4470C32C" w14:textId="77777777" w:rsidR="004D47F1" w:rsidRPr="00587049" w:rsidRDefault="004D47F1" w:rsidP="00F81832">
      <w:pPr>
        <w:jc w:val="both"/>
        <w:rPr>
          <w:rFonts w:ascii="Lato" w:hAnsi="Lato" w:cs="Arial"/>
          <w:sz w:val="20"/>
          <w:szCs w:val="20"/>
        </w:rPr>
      </w:pPr>
    </w:p>
    <w:p w14:paraId="34FC4AEC" w14:textId="77777777" w:rsidR="00B2761F" w:rsidRPr="00587049" w:rsidRDefault="00B2761F" w:rsidP="00F81832">
      <w:pPr>
        <w:jc w:val="both"/>
        <w:rPr>
          <w:rFonts w:ascii="Lato" w:hAnsi="Lato" w:cs="Arial"/>
          <w:sz w:val="20"/>
          <w:szCs w:val="20"/>
        </w:rPr>
      </w:pPr>
      <w:r w:rsidRPr="00587049">
        <w:rPr>
          <w:rFonts w:ascii="Lato" w:hAnsi="Lato" w:cs="Arial"/>
          <w:sz w:val="20"/>
          <w:szCs w:val="20"/>
        </w:rPr>
        <w:t xml:space="preserve">The funds will be paid directly from Caribbean Export’s Euro account and will be converted to the currency of the beneficiary’s account. The total disbursed to the beneficiary account will be based on the </w:t>
      </w:r>
      <w:proofErr w:type="spellStart"/>
      <w:r w:rsidRPr="00587049">
        <w:rPr>
          <w:rFonts w:ascii="Lato" w:hAnsi="Lato" w:cs="Arial"/>
          <w:sz w:val="20"/>
          <w:szCs w:val="20"/>
        </w:rPr>
        <w:t>InforEuro</w:t>
      </w:r>
      <w:proofErr w:type="spellEnd"/>
      <w:r w:rsidRPr="00587049">
        <w:rPr>
          <w:rFonts w:ascii="Lato" w:hAnsi="Lato" w:cs="Arial"/>
          <w:sz w:val="20"/>
          <w:szCs w:val="20"/>
        </w:rPr>
        <w:t xml:space="preserve"> currency exchange rate, which will be used to convert all currencies to Euro, using the exchange rate of the month that the disbursement is made. </w:t>
      </w:r>
    </w:p>
    <w:p w14:paraId="4DD314B4" w14:textId="77777777" w:rsidR="00B2761F" w:rsidRPr="00587049" w:rsidRDefault="00B2761F" w:rsidP="00F81832">
      <w:pPr>
        <w:jc w:val="both"/>
        <w:rPr>
          <w:rFonts w:ascii="Lato" w:hAnsi="Lato" w:cs="Arial"/>
          <w:sz w:val="20"/>
          <w:szCs w:val="20"/>
        </w:rPr>
      </w:pPr>
    </w:p>
    <w:p w14:paraId="35CE167B" w14:textId="77777777" w:rsidR="008E7751" w:rsidRPr="00587049" w:rsidRDefault="008E7751" w:rsidP="008E7751">
      <w:pPr>
        <w:rPr>
          <w:rFonts w:ascii="Lato" w:hAnsi="Lato" w:cstheme="minorHAnsi"/>
          <w:b/>
          <w:bCs/>
          <w:sz w:val="20"/>
          <w:szCs w:val="20"/>
        </w:rPr>
      </w:pPr>
      <w:bookmarkStart w:id="13" w:name="_Hlk46566210"/>
      <w:bookmarkEnd w:id="12"/>
      <w:r w:rsidRPr="00587049">
        <w:rPr>
          <w:rFonts w:ascii="Lato" w:hAnsi="Lato" w:cstheme="minorHAnsi"/>
          <w:b/>
          <w:bCs/>
          <w:sz w:val="20"/>
          <w:szCs w:val="20"/>
        </w:rPr>
        <w:t xml:space="preserve">Caribbean Export reserves the right to undertake </w:t>
      </w:r>
      <w:r w:rsidR="000D2EB8" w:rsidRPr="00587049">
        <w:rPr>
          <w:rFonts w:ascii="Lato" w:hAnsi="Lato" w:cstheme="minorHAnsi"/>
          <w:b/>
          <w:bCs/>
          <w:sz w:val="20"/>
          <w:szCs w:val="20"/>
        </w:rPr>
        <w:t xml:space="preserve">necessary actions </w:t>
      </w:r>
      <w:r w:rsidRPr="00587049">
        <w:rPr>
          <w:rFonts w:ascii="Lato" w:hAnsi="Lato" w:cstheme="minorHAnsi"/>
          <w:b/>
          <w:bCs/>
          <w:sz w:val="20"/>
          <w:szCs w:val="20"/>
        </w:rPr>
        <w:t>to recover, suspend</w:t>
      </w:r>
      <w:r w:rsidR="00F81832" w:rsidRPr="00587049">
        <w:rPr>
          <w:rFonts w:ascii="Lato" w:hAnsi="Lato" w:cstheme="minorHAnsi"/>
          <w:b/>
          <w:bCs/>
          <w:sz w:val="20"/>
          <w:szCs w:val="20"/>
        </w:rPr>
        <w:t>,</w:t>
      </w:r>
      <w:r w:rsidRPr="00587049">
        <w:rPr>
          <w:rFonts w:ascii="Lato" w:hAnsi="Lato" w:cstheme="minorHAnsi"/>
          <w:b/>
          <w:bCs/>
          <w:sz w:val="20"/>
          <w:szCs w:val="20"/>
        </w:rPr>
        <w:t xml:space="preserve"> or cancel Tranche Payments to Beneficiaries </w:t>
      </w:r>
      <w:r w:rsidR="00F81832" w:rsidRPr="00587049">
        <w:rPr>
          <w:rFonts w:ascii="Lato" w:hAnsi="Lato" w:cstheme="minorHAnsi"/>
          <w:b/>
          <w:bCs/>
          <w:sz w:val="20"/>
          <w:szCs w:val="20"/>
        </w:rPr>
        <w:t>who</w:t>
      </w:r>
      <w:r w:rsidRPr="00587049">
        <w:rPr>
          <w:rFonts w:ascii="Lato" w:hAnsi="Lato" w:cstheme="minorHAnsi"/>
          <w:b/>
          <w:bCs/>
          <w:sz w:val="20"/>
          <w:szCs w:val="20"/>
        </w:rPr>
        <w:t>:</w:t>
      </w:r>
    </w:p>
    <w:bookmarkEnd w:id="13"/>
    <w:p w14:paraId="3E414566" w14:textId="77777777" w:rsidR="008E7751" w:rsidRPr="00587049" w:rsidRDefault="008E7751" w:rsidP="008E7751">
      <w:pPr>
        <w:ind w:left="720"/>
        <w:rPr>
          <w:rFonts w:ascii="Lato" w:hAnsi="Lato" w:cstheme="minorHAnsi"/>
          <w:b/>
          <w:bCs/>
          <w:sz w:val="20"/>
          <w:szCs w:val="20"/>
        </w:rPr>
      </w:pPr>
    </w:p>
    <w:p w14:paraId="6910364A" w14:textId="77777777" w:rsidR="008E7751" w:rsidRPr="00587049" w:rsidRDefault="008E7751" w:rsidP="00D44A7E">
      <w:pPr>
        <w:pStyle w:val="ListParagraph"/>
        <w:numPr>
          <w:ilvl w:val="0"/>
          <w:numId w:val="22"/>
        </w:numPr>
        <w:jc w:val="both"/>
        <w:rPr>
          <w:rFonts w:ascii="Lato" w:hAnsi="Lato" w:cstheme="minorHAnsi"/>
          <w:b/>
          <w:bCs/>
          <w:sz w:val="20"/>
          <w:szCs w:val="20"/>
        </w:rPr>
      </w:pPr>
      <w:r w:rsidRPr="00587049">
        <w:rPr>
          <w:rFonts w:ascii="Lato" w:hAnsi="Lato" w:cstheme="minorHAnsi"/>
          <w:b/>
          <w:bCs/>
          <w:sz w:val="20"/>
          <w:szCs w:val="20"/>
        </w:rPr>
        <w:t xml:space="preserve">Do not reconcile expenditure of funds received under Tranche </w:t>
      </w:r>
      <w:r w:rsidR="00B63B0F" w:rsidRPr="00587049">
        <w:rPr>
          <w:rFonts w:ascii="Lato" w:hAnsi="Lato" w:cstheme="minorHAnsi"/>
          <w:b/>
          <w:bCs/>
          <w:sz w:val="20"/>
          <w:szCs w:val="20"/>
        </w:rPr>
        <w:t>1</w:t>
      </w:r>
      <w:r w:rsidRPr="00587049">
        <w:rPr>
          <w:rFonts w:ascii="Lato" w:hAnsi="Lato" w:cstheme="minorHAnsi"/>
          <w:b/>
          <w:bCs/>
          <w:sz w:val="20"/>
          <w:szCs w:val="20"/>
        </w:rPr>
        <w:t xml:space="preserve">,2 or 3 disbursements, and </w:t>
      </w:r>
    </w:p>
    <w:p w14:paraId="53A8DD20" w14:textId="2AC26553" w:rsidR="00683A63" w:rsidRPr="00D44A7E" w:rsidRDefault="008E7751" w:rsidP="003F31B7">
      <w:pPr>
        <w:pStyle w:val="ListParagraph"/>
        <w:numPr>
          <w:ilvl w:val="0"/>
          <w:numId w:val="22"/>
        </w:numPr>
        <w:jc w:val="both"/>
        <w:rPr>
          <w:rFonts w:ascii="Lato" w:hAnsi="Lato" w:cs="Arial"/>
          <w:b/>
          <w:bCs/>
          <w:sz w:val="20"/>
          <w:szCs w:val="20"/>
        </w:rPr>
      </w:pPr>
      <w:r w:rsidRPr="00D44A7E">
        <w:rPr>
          <w:rFonts w:ascii="Lato" w:hAnsi="Lato" w:cstheme="minorHAnsi"/>
          <w:b/>
          <w:bCs/>
          <w:sz w:val="20"/>
          <w:szCs w:val="20"/>
        </w:rPr>
        <w:t xml:space="preserve">Fail to satisfy Annex IV </w:t>
      </w:r>
      <w:r w:rsidR="000554AC" w:rsidRPr="00D44A7E">
        <w:rPr>
          <w:rFonts w:ascii="Lato" w:hAnsi="Lato" w:cstheme="minorHAnsi"/>
          <w:b/>
          <w:bCs/>
          <w:sz w:val="20"/>
          <w:szCs w:val="20"/>
        </w:rPr>
        <w:t xml:space="preserve">- </w:t>
      </w:r>
      <w:r w:rsidRPr="00D44A7E">
        <w:rPr>
          <w:rFonts w:ascii="Lato" w:hAnsi="Lato" w:cstheme="minorHAnsi"/>
          <w:b/>
          <w:bCs/>
          <w:sz w:val="20"/>
          <w:szCs w:val="20"/>
        </w:rPr>
        <w:t>Procurement and Disbursement Procedures</w:t>
      </w:r>
      <w:r w:rsidR="003431FF" w:rsidRPr="00D44A7E">
        <w:rPr>
          <w:rFonts w:ascii="Lato" w:hAnsi="Lato" w:cstheme="minorHAnsi"/>
          <w:b/>
          <w:bCs/>
          <w:sz w:val="20"/>
          <w:szCs w:val="20"/>
        </w:rPr>
        <w:t>.</w:t>
      </w:r>
      <w:bookmarkEnd w:id="11"/>
    </w:p>
    <w:p w14:paraId="4DD8107D" w14:textId="77777777" w:rsidR="00683A63" w:rsidRDefault="00683A63" w:rsidP="00EB2FD3">
      <w:pPr>
        <w:jc w:val="both"/>
        <w:rPr>
          <w:rFonts w:ascii="Lato" w:hAnsi="Lato" w:cs="Arial"/>
          <w:b/>
          <w:bCs/>
          <w:sz w:val="20"/>
          <w:szCs w:val="20"/>
        </w:rPr>
      </w:pPr>
    </w:p>
    <w:p w14:paraId="3644EF64" w14:textId="77777777" w:rsidR="00683A63" w:rsidRDefault="00683A63" w:rsidP="00EB2FD3">
      <w:pPr>
        <w:jc w:val="both"/>
        <w:rPr>
          <w:rFonts w:ascii="Lato" w:hAnsi="Lato" w:cs="Arial"/>
          <w:b/>
          <w:bCs/>
          <w:sz w:val="20"/>
          <w:szCs w:val="20"/>
        </w:rPr>
      </w:pPr>
    </w:p>
    <w:p w14:paraId="77522D8F" w14:textId="507B2DC0" w:rsidR="008E7751" w:rsidRPr="00E92738" w:rsidRDefault="008E7751" w:rsidP="00EB2FD3">
      <w:pPr>
        <w:jc w:val="both"/>
        <w:rPr>
          <w:rFonts w:ascii="Lato" w:hAnsi="Lato" w:cs="Arial"/>
          <w:b/>
          <w:bCs/>
          <w:sz w:val="20"/>
          <w:szCs w:val="20"/>
        </w:rPr>
      </w:pPr>
      <w:r w:rsidRPr="00E92738">
        <w:rPr>
          <w:rFonts w:ascii="Lato" w:hAnsi="Lato" w:cs="Arial"/>
          <w:b/>
          <w:bCs/>
          <w:sz w:val="20"/>
          <w:szCs w:val="20"/>
        </w:rPr>
        <w:t>2.</w:t>
      </w:r>
      <w:r w:rsidR="00B2761F" w:rsidRPr="00E92738">
        <w:rPr>
          <w:rFonts w:ascii="Lato" w:hAnsi="Lato" w:cs="Arial"/>
          <w:b/>
          <w:bCs/>
          <w:sz w:val="20"/>
          <w:szCs w:val="20"/>
        </w:rPr>
        <w:t>5</w:t>
      </w:r>
      <w:r w:rsidRPr="00E92738">
        <w:rPr>
          <w:rFonts w:ascii="Lato" w:hAnsi="Lato" w:cs="Arial"/>
          <w:b/>
          <w:bCs/>
          <w:sz w:val="20"/>
          <w:szCs w:val="20"/>
        </w:rPr>
        <w:t>.2</w:t>
      </w:r>
      <w:r w:rsidRPr="00E92738">
        <w:rPr>
          <w:rFonts w:ascii="Lato" w:hAnsi="Lato" w:cs="Arial"/>
          <w:b/>
          <w:bCs/>
          <w:sz w:val="20"/>
          <w:szCs w:val="20"/>
        </w:rPr>
        <w:tab/>
        <w:t>Tranche Disbursement Process Map</w:t>
      </w:r>
    </w:p>
    <w:bookmarkEnd w:id="10"/>
    <w:p w14:paraId="1DC9E309" w14:textId="77777777" w:rsidR="006D1AAF" w:rsidRDefault="006D1AAF" w:rsidP="00EB2FD3">
      <w:pPr>
        <w:jc w:val="both"/>
        <w:rPr>
          <w:rFonts w:ascii="Lato" w:hAnsi="Lato" w:cs="Arial"/>
          <w:sz w:val="20"/>
          <w:szCs w:val="20"/>
        </w:rPr>
      </w:pPr>
    </w:p>
    <w:p w14:paraId="7EE68916" w14:textId="7EB5D932" w:rsidR="008E6BCC" w:rsidRDefault="008E7751" w:rsidP="00EB2FD3">
      <w:pPr>
        <w:jc w:val="both"/>
        <w:rPr>
          <w:rFonts w:ascii="Lato" w:hAnsi="Lato" w:cs="Arial"/>
          <w:sz w:val="20"/>
          <w:szCs w:val="20"/>
        </w:rPr>
      </w:pPr>
      <w:r w:rsidRPr="00587049">
        <w:rPr>
          <w:rFonts w:ascii="Lato" w:hAnsi="Lato" w:cs="Arial"/>
          <w:sz w:val="20"/>
          <w:szCs w:val="20"/>
        </w:rPr>
        <w:t>T</w:t>
      </w:r>
      <w:r w:rsidR="008E6BCC" w:rsidRPr="00587049">
        <w:rPr>
          <w:rFonts w:ascii="Lato" w:hAnsi="Lato" w:cs="Arial"/>
          <w:sz w:val="20"/>
          <w:szCs w:val="20"/>
        </w:rPr>
        <w:t xml:space="preserve">he Direct Support Grants Programme Tranche Disbursement Process Map </w:t>
      </w:r>
      <w:r w:rsidR="00A319E2" w:rsidRPr="00587049">
        <w:rPr>
          <w:rFonts w:ascii="Lato" w:hAnsi="Lato" w:cs="Arial"/>
          <w:sz w:val="20"/>
          <w:szCs w:val="20"/>
        </w:rPr>
        <w:t xml:space="preserve">below </w:t>
      </w:r>
      <w:r w:rsidRPr="00587049">
        <w:rPr>
          <w:rFonts w:ascii="Lato" w:hAnsi="Lato" w:cs="Arial"/>
          <w:sz w:val="20"/>
          <w:szCs w:val="20"/>
        </w:rPr>
        <w:t>outlines how funds will be disbursed by Caribbean Export.</w:t>
      </w:r>
    </w:p>
    <w:p w14:paraId="3E5498D3" w14:textId="4E77ABB2" w:rsidR="00D44A7E" w:rsidRDefault="00D44A7E" w:rsidP="00A35EB3">
      <w:pPr>
        <w:jc w:val="center"/>
        <w:rPr>
          <w:rFonts w:ascii="Calibri" w:hAnsi="Calibri" w:cs="Arial"/>
          <w:u w:val="single"/>
        </w:rPr>
      </w:pPr>
    </w:p>
    <w:p w14:paraId="6002ABB8" w14:textId="6182ACCD" w:rsidR="00D44A7E" w:rsidRDefault="00D44A7E" w:rsidP="00A35EB3">
      <w:pPr>
        <w:jc w:val="center"/>
        <w:rPr>
          <w:rFonts w:ascii="Calibri" w:hAnsi="Calibri" w:cs="Arial"/>
          <w:u w:val="single"/>
        </w:rPr>
      </w:pPr>
    </w:p>
    <w:p w14:paraId="6D2C1115" w14:textId="4E983FF3" w:rsidR="00D44A7E" w:rsidRDefault="00D44A7E" w:rsidP="00A35EB3">
      <w:pPr>
        <w:jc w:val="center"/>
        <w:rPr>
          <w:rFonts w:ascii="Calibri" w:hAnsi="Calibri" w:cs="Arial"/>
          <w:u w:val="single"/>
        </w:rPr>
      </w:pPr>
    </w:p>
    <w:p w14:paraId="41DA27B7" w14:textId="69327A89" w:rsidR="00D44A7E" w:rsidRDefault="00D44A7E" w:rsidP="00A35EB3">
      <w:pPr>
        <w:jc w:val="center"/>
        <w:rPr>
          <w:rFonts w:ascii="Calibri" w:hAnsi="Calibri" w:cs="Arial"/>
          <w:u w:val="single"/>
        </w:rPr>
      </w:pPr>
    </w:p>
    <w:p w14:paraId="5093B88E" w14:textId="4E1BF0CF" w:rsidR="00D44A7E" w:rsidRDefault="00D44A7E" w:rsidP="00A35EB3">
      <w:pPr>
        <w:jc w:val="center"/>
        <w:rPr>
          <w:rFonts w:ascii="Calibri" w:hAnsi="Calibri" w:cs="Arial"/>
          <w:u w:val="single"/>
        </w:rPr>
      </w:pPr>
    </w:p>
    <w:p w14:paraId="20F20B25" w14:textId="00A24B09" w:rsidR="00D44A7E" w:rsidRDefault="00D44A7E" w:rsidP="00A35EB3">
      <w:pPr>
        <w:jc w:val="center"/>
        <w:rPr>
          <w:rFonts w:ascii="Calibri" w:hAnsi="Calibri" w:cs="Arial"/>
          <w:u w:val="single"/>
        </w:rPr>
      </w:pPr>
    </w:p>
    <w:p w14:paraId="6D253B69" w14:textId="48650C41" w:rsidR="00D44A7E" w:rsidRDefault="00D44A7E" w:rsidP="00A35EB3">
      <w:pPr>
        <w:jc w:val="center"/>
        <w:rPr>
          <w:rFonts w:ascii="Calibri" w:hAnsi="Calibri" w:cs="Arial"/>
          <w:u w:val="single"/>
        </w:rPr>
      </w:pPr>
    </w:p>
    <w:p w14:paraId="6793E836" w14:textId="77777777" w:rsidR="00D44A7E" w:rsidRDefault="00D44A7E" w:rsidP="00A35EB3">
      <w:pPr>
        <w:jc w:val="center"/>
        <w:rPr>
          <w:rFonts w:ascii="Calibri" w:hAnsi="Calibri" w:cs="Arial"/>
          <w:u w:val="single"/>
        </w:rPr>
      </w:pPr>
    </w:p>
    <w:p w14:paraId="680421C5" w14:textId="7164AD2D" w:rsidR="00B2761F" w:rsidRDefault="006D1AAF" w:rsidP="00A35EB3">
      <w:pPr>
        <w:jc w:val="center"/>
        <w:rPr>
          <w:rFonts w:ascii="Calibri" w:hAnsi="Calibri" w:cs="Arial"/>
          <w:u w:val="single"/>
        </w:rPr>
      </w:pPr>
      <w:r w:rsidRPr="006D1AAF">
        <w:rPr>
          <w:rFonts w:ascii="Calibri" w:hAnsi="Calibri" w:cs="Arial"/>
          <w:noProof/>
          <w:u w:val="single"/>
        </w:rPr>
        <w:drawing>
          <wp:anchor distT="0" distB="0" distL="114300" distR="114300" simplePos="0" relativeHeight="251667968" behindDoc="0" locked="0" layoutInCell="1" allowOverlap="1" wp14:anchorId="0F9B4B6F" wp14:editId="56B3682A">
            <wp:simplePos x="0" y="0"/>
            <wp:positionH relativeFrom="column">
              <wp:posOffset>15875</wp:posOffset>
            </wp:positionH>
            <wp:positionV relativeFrom="paragraph">
              <wp:posOffset>57768</wp:posOffset>
            </wp:positionV>
            <wp:extent cx="5846445" cy="7905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46445" cy="790575"/>
                    </a:xfrm>
                    <a:prstGeom prst="rect">
                      <a:avLst/>
                    </a:prstGeom>
                  </pic:spPr>
                </pic:pic>
              </a:graphicData>
            </a:graphic>
            <wp14:sizeRelH relativeFrom="margin">
              <wp14:pctWidth>0</wp14:pctWidth>
            </wp14:sizeRelH>
            <wp14:sizeRelV relativeFrom="margin">
              <wp14:pctHeight>0</wp14:pctHeight>
            </wp14:sizeRelV>
          </wp:anchor>
        </w:drawing>
      </w:r>
    </w:p>
    <w:p w14:paraId="129BAA84" w14:textId="0785A666" w:rsidR="00587049" w:rsidRDefault="00587049" w:rsidP="00F96991">
      <w:pPr>
        <w:jc w:val="both"/>
        <w:rPr>
          <w:rFonts w:ascii="Lato" w:hAnsi="Lato" w:cs="Arial"/>
          <w:b/>
        </w:rPr>
      </w:pPr>
    </w:p>
    <w:p w14:paraId="6B58F53B" w14:textId="09C53FFA" w:rsidR="00587049" w:rsidRDefault="00587049" w:rsidP="00F96991">
      <w:pPr>
        <w:jc w:val="both"/>
        <w:rPr>
          <w:rFonts w:ascii="Lato" w:hAnsi="Lato" w:cs="Arial"/>
          <w:b/>
        </w:rPr>
      </w:pPr>
    </w:p>
    <w:p w14:paraId="6EB52E09" w14:textId="37B3F16D" w:rsidR="00587049" w:rsidRDefault="00587049" w:rsidP="00F96991">
      <w:pPr>
        <w:jc w:val="both"/>
        <w:rPr>
          <w:rFonts w:ascii="Lato" w:hAnsi="Lato" w:cs="Arial"/>
          <w:b/>
        </w:rPr>
      </w:pPr>
    </w:p>
    <w:p w14:paraId="0D41BAA4" w14:textId="3C7E68F6" w:rsidR="00587049" w:rsidRDefault="00587049" w:rsidP="00F96991">
      <w:pPr>
        <w:jc w:val="both"/>
        <w:rPr>
          <w:rFonts w:ascii="Lato" w:hAnsi="Lato" w:cs="Arial"/>
          <w:b/>
        </w:rPr>
      </w:pPr>
    </w:p>
    <w:p w14:paraId="2792EEE0" w14:textId="2B91A24D" w:rsidR="00587049" w:rsidRDefault="006D1AAF" w:rsidP="00F96991">
      <w:pPr>
        <w:jc w:val="both"/>
        <w:rPr>
          <w:rFonts w:ascii="Lato" w:hAnsi="Lato" w:cs="Arial"/>
          <w:b/>
        </w:rPr>
      </w:pPr>
      <w:r w:rsidRPr="006D1AAF">
        <w:rPr>
          <w:rFonts w:ascii="Lato" w:hAnsi="Lato" w:cs="Arial"/>
          <w:b/>
          <w:noProof/>
        </w:rPr>
        <w:drawing>
          <wp:anchor distT="0" distB="0" distL="114300" distR="114300" simplePos="0" relativeHeight="251670016" behindDoc="0" locked="0" layoutInCell="1" allowOverlap="1" wp14:anchorId="0D0C222B" wp14:editId="258775F5">
            <wp:simplePos x="0" y="0"/>
            <wp:positionH relativeFrom="column">
              <wp:posOffset>0</wp:posOffset>
            </wp:positionH>
            <wp:positionV relativeFrom="paragraph">
              <wp:posOffset>-635</wp:posOffset>
            </wp:positionV>
            <wp:extent cx="5943600" cy="2983230"/>
            <wp:effectExtent l="0" t="0" r="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983230"/>
                    </a:xfrm>
                    <a:prstGeom prst="rect">
                      <a:avLst/>
                    </a:prstGeom>
                  </pic:spPr>
                </pic:pic>
              </a:graphicData>
            </a:graphic>
          </wp:anchor>
        </w:drawing>
      </w:r>
    </w:p>
    <w:p w14:paraId="7A4BEAA7" w14:textId="7E204291" w:rsidR="00587049" w:rsidRDefault="00587049" w:rsidP="00F96991">
      <w:pPr>
        <w:jc w:val="both"/>
        <w:rPr>
          <w:rFonts w:ascii="Lato" w:hAnsi="Lato" w:cs="Arial"/>
          <w:b/>
        </w:rPr>
      </w:pPr>
    </w:p>
    <w:p w14:paraId="43BAEAB5" w14:textId="4EE29553" w:rsidR="00587049" w:rsidRDefault="00587049" w:rsidP="00F96991">
      <w:pPr>
        <w:jc w:val="both"/>
        <w:rPr>
          <w:rFonts w:ascii="Lato" w:hAnsi="Lato" w:cs="Arial"/>
          <w:b/>
        </w:rPr>
      </w:pPr>
    </w:p>
    <w:p w14:paraId="2AC6A085" w14:textId="4309EABE" w:rsidR="00587049" w:rsidRDefault="00587049" w:rsidP="00F96991">
      <w:pPr>
        <w:jc w:val="both"/>
        <w:rPr>
          <w:rFonts w:ascii="Lato" w:hAnsi="Lato" w:cs="Arial"/>
          <w:b/>
        </w:rPr>
      </w:pPr>
    </w:p>
    <w:p w14:paraId="6CFBA0FF" w14:textId="575C8DFC" w:rsidR="00587049" w:rsidRDefault="00587049" w:rsidP="00F96991">
      <w:pPr>
        <w:jc w:val="both"/>
        <w:rPr>
          <w:rFonts w:ascii="Lato" w:hAnsi="Lato" w:cs="Arial"/>
          <w:b/>
        </w:rPr>
      </w:pPr>
    </w:p>
    <w:p w14:paraId="496BB6AB" w14:textId="4E6D6619" w:rsidR="00587049" w:rsidRDefault="00587049" w:rsidP="00F96991">
      <w:pPr>
        <w:jc w:val="both"/>
        <w:rPr>
          <w:rFonts w:ascii="Lato" w:hAnsi="Lato" w:cs="Arial"/>
          <w:b/>
        </w:rPr>
      </w:pPr>
    </w:p>
    <w:p w14:paraId="2364E64A" w14:textId="14D46AB9" w:rsidR="00587049" w:rsidRDefault="00587049" w:rsidP="00F96991">
      <w:pPr>
        <w:jc w:val="both"/>
        <w:rPr>
          <w:rFonts w:ascii="Lato" w:hAnsi="Lato" w:cs="Arial"/>
          <w:b/>
        </w:rPr>
      </w:pPr>
    </w:p>
    <w:p w14:paraId="61C67949" w14:textId="2D504E91" w:rsidR="00587049" w:rsidRDefault="00587049" w:rsidP="00F96991">
      <w:pPr>
        <w:jc w:val="both"/>
        <w:rPr>
          <w:rFonts w:ascii="Lato" w:hAnsi="Lato" w:cs="Arial"/>
          <w:b/>
        </w:rPr>
      </w:pPr>
    </w:p>
    <w:p w14:paraId="0DBCBFE8" w14:textId="77777777" w:rsidR="00587049" w:rsidRDefault="00587049" w:rsidP="00F96991">
      <w:pPr>
        <w:jc w:val="both"/>
        <w:rPr>
          <w:rFonts w:ascii="Lato" w:hAnsi="Lato" w:cs="Arial"/>
          <w:b/>
        </w:rPr>
      </w:pPr>
    </w:p>
    <w:p w14:paraId="2D1B758F" w14:textId="1A52326C" w:rsidR="00587049" w:rsidRDefault="00587049" w:rsidP="00F96991">
      <w:pPr>
        <w:jc w:val="both"/>
        <w:rPr>
          <w:rFonts w:ascii="Lato" w:hAnsi="Lato" w:cs="Arial"/>
          <w:b/>
        </w:rPr>
      </w:pPr>
    </w:p>
    <w:p w14:paraId="07A0047D" w14:textId="1F28CAF2" w:rsidR="00587049" w:rsidRDefault="00587049" w:rsidP="00F96991">
      <w:pPr>
        <w:jc w:val="both"/>
        <w:rPr>
          <w:rFonts w:ascii="Lato" w:hAnsi="Lato" w:cs="Arial"/>
          <w:b/>
        </w:rPr>
      </w:pPr>
    </w:p>
    <w:p w14:paraId="3E64CF08" w14:textId="155DBFA0" w:rsidR="00587049" w:rsidRDefault="00587049" w:rsidP="00F96991">
      <w:pPr>
        <w:jc w:val="both"/>
        <w:rPr>
          <w:rFonts w:ascii="Lato" w:hAnsi="Lato" w:cs="Arial"/>
          <w:b/>
        </w:rPr>
      </w:pPr>
    </w:p>
    <w:p w14:paraId="5D1435F1" w14:textId="2CC242E2" w:rsidR="00587049" w:rsidRDefault="00587049" w:rsidP="00F96991">
      <w:pPr>
        <w:jc w:val="both"/>
        <w:rPr>
          <w:rFonts w:ascii="Lato" w:hAnsi="Lato" w:cs="Arial"/>
          <w:b/>
        </w:rPr>
      </w:pPr>
    </w:p>
    <w:p w14:paraId="4C519D35" w14:textId="15FDF729" w:rsidR="00587049" w:rsidRDefault="00587049" w:rsidP="00F96991">
      <w:pPr>
        <w:jc w:val="both"/>
        <w:rPr>
          <w:rFonts w:ascii="Lato" w:hAnsi="Lato" w:cs="Arial"/>
          <w:b/>
        </w:rPr>
      </w:pPr>
    </w:p>
    <w:p w14:paraId="55F18315" w14:textId="6EC406FD" w:rsidR="00587049" w:rsidRDefault="00587049" w:rsidP="00F96991">
      <w:pPr>
        <w:jc w:val="both"/>
        <w:rPr>
          <w:rFonts w:ascii="Lato" w:hAnsi="Lato" w:cs="Arial"/>
          <w:b/>
        </w:rPr>
      </w:pPr>
    </w:p>
    <w:p w14:paraId="5627BF5E" w14:textId="04172C72" w:rsidR="00587049" w:rsidRDefault="00587049" w:rsidP="00F96991">
      <w:pPr>
        <w:jc w:val="both"/>
        <w:rPr>
          <w:rFonts w:ascii="Lato" w:hAnsi="Lato" w:cs="Arial"/>
          <w:b/>
        </w:rPr>
      </w:pPr>
    </w:p>
    <w:p w14:paraId="7248BE98" w14:textId="65876B70" w:rsidR="00587049" w:rsidRDefault="006D1AAF" w:rsidP="00F96991">
      <w:pPr>
        <w:jc w:val="both"/>
        <w:rPr>
          <w:rFonts w:ascii="Lato" w:hAnsi="Lato" w:cs="Arial"/>
          <w:b/>
        </w:rPr>
      </w:pPr>
      <w:r w:rsidRPr="006D1AAF">
        <w:rPr>
          <w:rFonts w:ascii="Lato" w:hAnsi="Lato" w:cs="Arial"/>
          <w:b/>
          <w:noProof/>
        </w:rPr>
        <w:drawing>
          <wp:anchor distT="0" distB="0" distL="114300" distR="114300" simplePos="0" relativeHeight="251672064" behindDoc="0" locked="0" layoutInCell="1" allowOverlap="1" wp14:anchorId="37D1C9E2" wp14:editId="7CBC5E16">
            <wp:simplePos x="0" y="0"/>
            <wp:positionH relativeFrom="column">
              <wp:posOffset>-1</wp:posOffset>
            </wp:positionH>
            <wp:positionV relativeFrom="paragraph">
              <wp:posOffset>168996</wp:posOffset>
            </wp:positionV>
            <wp:extent cx="6229791" cy="3080951"/>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41549" cy="3086766"/>
                    </a:xfrm>
                    <a:prstGeom prst="rect">
                      <a:avLst/>
                    </a:prstGeom>
                  </pic:spPr>
                </pic:pic>
              </a:graphicData>
            </a:graphic>
            <wp14:sizeRelH relativeFrom="margin">
              <wp14:pctWidth>0</wp14:pctWidth>
            </wp14:sizeRelH>
            <wp14:sizeRelV relativeFrom="margin">
              <wp14:pctHeight>0</wp14:pctHeight>
            </wp14:sizeRelV>
          </wp:anchor>
        </w:drawing>
      </w:r>
    </w:p>
    <w:p w14:paraId="791D6D90" w14:textId="4B311D2E" w:rsidR="00587049" w:rsidRDefault="00587049" w:rsidP="00F96991">
      <w:pPr>
        <w:jc w:val="both"/>
        <w:rPr>
          <w:rFonts w:ascii="Lato" w:hAnsi="Lato" w:cs="Arial"/>
          <w:b/>
        </w:rPr>
      </w:pPr>
    </w:p>
    <w:p w14:paraId="3C6CFC03" w14:textId="266CC6AA" w:rsidR="00587049" w:rsidRDefault="00587049" w:rsidP="00F96991">
      <w:pPr>
        <w:jc w:val="both"/>
        <w:rPr>
          <w:rFonts w:ascii="Lato" w:hAnsi="Lato" w:cs="Arial"/>
          <w:b/>
        </w:rPr>
      </w:pPr>
    </w:p>
    <w:p w14:paraId="5360FA57" w14:textId="1A3AFF49" w:rsidR="00587049" w:rsidRDefault="00587049" w:rsidP="00F96991">
      <w:pPr>
        <w:jc w:val="both"/>
        <w:rPr>
          <w:rFonts w:ascii="Lato" w:hAnsi="Lato" w:cs="Arial"/>
          <w:b/>
        </w:rPr>
      </w:pPr>
    </w:p>
    <w:p w14:paraId="61C25E84" w14:textId="77777777" w:rsidR="00587049" w:rsidRDefault="00587049" w:rsidP="00F96991">
      <w:pPr>
        <w:jc w:val="both"/>
        <w:rPr>
          <w:rFonts w:ascii="Lato" w:hAnsi="Lato" w:cs="Arial"/>
          <w:b/>
        </w:rPr>
      </w:pPr>
    </w:p>
    <w:p w14:paraId="312705D5" w14:textId="77777777" w:rsidR="00587049" w:rsidRDefault="00587049" w:rsidP="00F96991">
      <w:pPr>
        <w:jc w:val="both"/>
        <w:rPr>
          <w:rFonts w:ascii="Lato" w:hAnsi="Lato" w:cs="Arial"/>
          <w:b/>
        </w:rPr>
      </w:pPr>
    </w:p>
    <w:p w14:paraId="4004BE5D" w14:textId="77777777" w:rsidR="00587049" w:rsidRDefault="00587049" w:rsidP="00F96991">
      <w:pPr>
        <w:jc w:val="both"/>
        <w:rPr>
          <w:rFonts w:ascii="Lato" w:hAnsi="Lato" w:cs="Arial"/>
          <w:b/>
        </w:rPr>
      </w:pPr>
    </w:p>
    <w:p w14:paraId="714DDA78" w14:textId="77777777" w:rsidR="00587049" w:rsidRDefault="00587049" w:rsidP="00F96991">
      <w:pPr>
        <w:jc w:val="both"/>
        <w:rPr>
          <w:rFonts w:ascii="Lato" w:hAnsi="Lato" w:cs="Arial"/>
          <w:b/>
        </w:rPr>
      </w:pPr>
    </w:p>
    <w:p w14:paraId="249E3E69" w14:textId="77777777" w:rsidR="00587049" w:rsidRDefault="00587049" w:rsidP="00F96991">
      <w:pPr>
        <w:jc w:val="both"/>
        <w:rPr>
          <w:rFonts w:ascii="Lato" w:hAnsi="Lato" w:cs="Arial"/>
          <w:b/>
        </w:rPr>
      </w:pPr>
    </w:p>
    <w:p w14:paraId="059B280C" w14:textId="77777777" w:rsidR="00587049" w:rsidRDefault="00587049" w:rsidP="00F96991">
      <w:pPr>
        <w:jc w:val="both"/>
        <w:rPr>
          <w:rFonts w:ascii="Lato" w:hAnsi="Lato" w:cs="Arial"/>
          <w:b/>
        </w:rPr>
      </w:pPr>
    </w:p>
    <w:p w14:paraId="602CDF5B" w14:textId="77777777" w:rsidR="00587049" w:rsidRDefault="00587049" w:rsidP="00F96991">
      <w:pPr>
        <w:jc w:val="both"/>
        <w:rPr>
          <w:rFonts w:ascii="Lato" w:hAnsi="Lato" w:cs="Arial"/>
          <w:b/>
        </w:rPr>
      </w:pPr>
    </w:p>
    <w:p w14:paraId="676D8837" w14:textId="77777777" w:rsidR="00587049" w:rsidRDefault="00587049" w:rsidP="00F96991">
      <w:pPr>
        <w:jc w:val="both"/>
        <w:rPr>
          <w:rFonts w:ascii="Lato" w:hAnsi="Lato" w:cs="Arial"/>
          <w:b/>
        </w:rPr>
      </w:pPr>
    </w:p>
    <w:p w14:paraId="21702161" w14:textId="77777777" w:rsidR="00587049" w:rsidRDefault="00587049" w:rsidP="00F96991">
      <w:pPr>
        <w:jc w:val="both"/>
        <w:rPr>
          <w:rFonts w:ascii="Lato" w:hAnsi="Lato" w:cs="Arial"/>
          <w:b/>
        </w:rPr>
      </w:pPr>
    </w:p>
    <w:p w14:paraId="2BE53EE8" w14:textId="77777777" w:rsidR="00587049" w:rsidRDefault="00587049" w:rsidP="00F96991">
      <w:pPr>
        <w:jc w:val="both"/>
        <w:rPr>
          <w:rFonts w:ascii="Lato" w:hAnsi="Lato" w:cs="Arial"/>
          <w:b/>
        </w:rPr>
      </w:pPr>
    </w:p>
    <w:p w14:paraId="0239E619" w14:textId="77777777" w:rsidR="00587049" w:rsidRDefault="00587049" w:rsidP="00F96991">
      <w:pPr>
        <w:jc w:val="both"/>
        <w:rPr>
          <w:rFonts w:ascii="Lato" w:hAnsi="Lato" w:cs="Arial"/>
          <w:b/>
        </w:rPr>
      </w:pPr>
    </w:p>
    <w:p w14:paraId="76B05DA0" w14:textId="77777777" w:rsidR="00587049" w:rsidRDefault="00587049" w:rsidP="00F96991">
      <w:pPr>
        <w:jc w:val="both"/>
        <w:rPr>
          <w:rFonts w:ascii="Lato" w:hAnsi="Lato" w:cs="Arial"/>
          <w:b/>
        </w:rPr>
      </w:pPr>
    </w:p>
    <w:p w14:paraId="39F491CB" w14:textId="5BC951E5" w:rsidR="00587049" w:rsidRDefault="00587049" w:rsidP="00F96991">
      <w:pPr>
        <w:jc w:val="both"/>
        <w:rPr>
          <w:rFonts w:ascii="Lato" w:hAnsi="Lato" w:cs="Arial"/>
          <w:b/>
        </w:rPr>
      </w:pPr>
    </w:p>
    <w:p w14:paraId="23F2E443" w14:textId="73B41BAD" w:rsidR="00587049" w:rsidRDefault="00587049" w:rsidP="00F96991">
      <w:pPr>
        <w:jc w:val="both"/>
        <w:rPr>
          <w:rFonts w:ascii="Lato" w:hAnsi="Lato" w:cs="Arial"/>
          <w:b/>
        </w:rPr>
      </w:pPr>
    </w:p>
    <w:p w14:paraId="7E8AE24C" w14:textId="4F319259" w:rsidR="00587049" w:rsidRDefault="00587049" w:rsidP="00F96991">
      <w:pPr>
        <w:jc w:val="both"/>
        <w:rPr>
          <w:rFonts w:ascii="Lato" w:hAnsi="Lato" w:cs="Arial"/>
          <w:b/>
        </w:rPr>
      </w:pPr>
    </w:p>
    <w:p w14:paraId="10ED855A" w14:textId="04B16A8C" w:rsidR="00587049" w:rsidRDefault="006D1AAF" w:rsidP="00F96991">
      <w:pPr>
        <w:jc w:val="both"/>
        <w:rPr>
          <w:rFonts w:ascii="Lato" w:hAnsi="Lato" w:cs="Arial"/>
          <w:b/>
        </w:rPr>
      </w:pPr>
      <w:r w:rsidRPr="006D1AAF">
        <w:rPr>
          <w:rFonts w:ascii="Lato" w:hAnsi="Lato" w:cs="Arial"/>
          <w:b/>
          <w:noProof/>
        </w:rPr>
        <w:drawing>
          <wp:anchor distT="0" distB="0" distL="114300" distR="114300" simplePos="0" relativeHeight="251674112" behindDoc="0" locked="0" layoutInCell="1" allowOverlap="1" wp14:anchorId="5C7E252F" wp14:editId="5FA566ED">
            <wp:simplePos x="0" y="0"/>
            <wp:positionH relativeFrom="column">
              <wp:posOffset>0</wp:posOffset>
            </wp:positionH>
            <wp:positionV relativeFrom="paragraph">
              <wp:posOffset>-15463</wp:posOffset>
            </wp:positionV>
            <wp:extent cx="5943600" cy="2881630"/>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881630"/>
                    </a:xfrm>
                    <a:prstGeom prst="rect">
                      <a:avLst/>
                    </a:prstGeom>
                  </pic:spPr>
                </pic:pic>
              </a:graphicData>
            </a:graphic>
          </wp:anchor>
        </w:drawing>
      </w:r>
    </w:p>
    <w:p w14:paraId="371D69E4" w14:textId="35868537" w:rsidR="00587049" w:rsidRDefault="00587049" w:rsidP="00F96991">
      <w:pPr>
        <w:jc w:val="both"/>
        <w:rPr>
          <w:rFonts w:ascii="Lato" w:hAnsi="Lato" w:cs="Arial"/>
          <w:b/>
        </w:rPr>
      </w:pPr>
    </w:p>
    <w:p w14:paraId="478F6365" w14:textId="77777777" w:rsidR="00587049" w:rsidRDefault="00587049" w:rsidP="00F96991">
      <w:pPr>
        <w:jc w:val="both"/>
        <w:rPr>
          <w:rFonts w:ascii="Lato" w:hAnsi="Lato" w:cs="Arial"/>
          <w:b/>
        </w:rPr>
      </w:pPr>
    </w:p>
    <w:p w14:paraId="029F0E42" w14:textId="77777777" w:rsidR="00587049" w:rsidRDefault="00587049" w:rsidP="00F96991">
      <w:pPr>
        <w:jc w:val="both"/>
        <w:rPr>
          <w:rFonts w:ascii="Lato" w:hAnsi="Lato" w:cs="Arial"/>
          <w:b/>
        </w:rPr>
      </w:pPr>
    </w:p>
    <w:p w14:paraId="397F5DA1" w14:textId="77777777" w:rsidR="00587049" w:rsidRDefault="00587049" w:rsidP="00F96991">
      <w:pPr>
        <w:jc w:val="both"/>
        <w:rPr>
          <w:rFonts w:ascii="Lato" w:hAnsi="Lato" w:cs="Arial"/>
          <w:b/>
        </w:rPr>
      </w:pPr>
    </w:p>
    <w:p w14:paraId="01BAFCCF" w14:textId="77777777" w:rsidR="00587049" w:rsidRDefault="00587049" w:rsidP="00F96991">
      <w:pPr>
        <w:jc w:val="both"/>
        <w:rPr>
          <w:rFonts w:ascii="Lato" w:hAnsi="Lato" w:cs="Arial"/>
          <w:b/>
        </w:rPr>
      </w:pPr>
    </w:p>
    <w:p w14:paraId="60D5EDCF" w14:textId="77777777" w:rsidR="00587049" w:rsidRDefault="00587049" w:rsidP="00F96991">
      <w:pPr>
        <w:jc w:val="both"/>
        <w:rPr>
          <w:rFonts w:ascii="Lato" w:hAnsi="Lato" w:cs="Arial"/>
          <w:b/>
        </w:rPr>
      </w:pPr>
    </w:p>
    <w:p w14:paraId="497E187E" w14:textId="77777777" w:rsidR="00587049" w:rsidRDefault="00587049" w:rsidP="00F96991">
      <w:pPr>
        <w:jc w:val="both"/>
        <w:rPr>
          <w:rFonts w:ascii="Lato" w:hAnsi="Lato" w:cs="Arial"/>
          <w:b/>
        </w:rPr>
      </w:pPr>
    </w:p>
    <w:p w14:paraId="3684673E" w14:textId="77777777" w:rsidR="006D1AAF" w:rsidRDefault="006D1AAF" w:rsidP="00F96991">
      <w:pPr>
        <w:jc w:val="both"/>
        <w:rPr>
          <w:rFonts w:ascii="Lato" w:hAnsi="Lato" w:cs="Arial"/>
          <w:b/>
        </w:rPr>
      </w:pPr>
    </w:p>
    <w:p w14:paraId="220AB9A2" w14:textId="77777777" w:rsidR="006D1AAF" w:rsidRDefault="006D1AAF" w:rsidP="00F96991">
      <w:pPr>
        <w:jc w:val="both"/>
        <w:rPr>
          <w:rFonts w:ascii="Lato" w:hAnsi="Lato" w:cs="Arial"/>
          <w:b/>
        </w:rPr>
      </w:pPr>
    </w:p>
    <w:p w14:paraId="2248284F" w14:textId="77777777" w:rsidR="006D1AAF" w:rsidRDefault="006D1AAF" w:rsidP="00F96991">
      <w:pPr>
        <w:jc w:val="both"/>
        <w:rPr>
          <w:rFonts w:ascii="Lato" w:hAnsi="Lato" w:cs="Arial"/>
          <w:b/>
        </w:rPr>
      </w:pPr>
    </w:p>
    <w:p w14:paraId="216985D9" w14:textId="77777777" w:rsidR="006D1AAF" w:rsidRDefault="006D1AAF" w:rsidP="00F96991">
      <w:pPr>
        <w:jc w:val="both"/>
        <w:rPr>
          <w:rFonts w:ascii="Lato" w:hAnsi="Lato" w:cs="Arial"/>
          <w:b/>
        </w:rPr>
      </w:pPr>
    </w:p>
    <w:p w14:paraId="10339E1D" w14:textId="77777777" w:rsidR="006D1AAF" w:rsidRDefault="006D1AAF" w:rsidP="00F96991">
      <w:pPr>
        <w:jc w:val="both"/>
        <w:rPr>
          <w:rFonts w:ascii="Lato" w:hAnsi="Lato" w:cs="Arial"/>
          <w:b/>
        </w:rPr>
      </w:pPr>
    </w:p>
    <w:p w14:paraId="2FFF9A12" w14:textId="77777777" w:rsidR="006D1AAF" w:rsidRDefault="006D1AAF" w:rsidP="00F96991">
      <w:pPr>
        <w:jc w:val="both"/>
        <w:rPr>
          <w:rFonts w:ascii="Lato" w:hAnsi="Lato" w:cs="Arial"/>
          <w:b/>
        </w:rPr>
      </w:pPr>
    </w:p>
    <w:p w14:paraId="07C5EE1B" w14:textId="77777777" w:rsidR="006D1AAF" w:rsidRDefault="006D1AAF" w:rsidP="00F96991">
      <w:pPr>
        <w:jc w:val="both"/>
        <w:rPr>
          <w:rFonts w:ascii="Lato" w:hAnsi="Lato" w:cs="Arial"/>
          <w:b/>
        </w:rPr>
      </w:pPr>
    </w:p>
    <w:p w14:paraId="395486D0" w14:textId="77777777" w:rsidR="006D1AAF" w:rsidRDefault="006D1AAF" w:rsidP="00F96991">
      <w:pPr>
        <w:jc w:val="both"/>
        <w:rPr>
          <w:rFonts w:ascii="Lato" w:hAnsi="Lato" w:cs="Arial"/>
          <w:b/>
        </w:rPr>
      </w:pPr>
    </w:p>
    <w:p w14:paraId="671D8859" w14:textId="7DBC6DF1" w:rsidR="006D1AAF" w:rsidRDefault="00E92738" w:rsidP="00F96991">
      <w:pPr>
        <w:jc w:val="both"/>
        <w:rPr>
          <w:rFonts w:ascii="Lato" w:hAnsi="Lato" w:cs="Arial"/>
          <w:b/>
        </w:rPr>
      </w:pPr>
      <w:r w:rsidRPr="00E92738">
        <w:rPr>
          <w:rFonts w:ascii="Lato" w:hAnsi="Lato" w:cs="Arial"/>
          <w:b/>
          <w:noProof/>
        </w:rPr>
        <w:drawing>
          <wp:anchor distT="0" distB="0" distL="114300" distR="114300" simplePos="0" relativeHeight="251676160" behindDoc="0" locked="0" layoutInCell="1" allowOverlap="1" wp14:anchorId="4FD2D91E" wp14:editId="0AA9E26C">
            <wp:simplePos x="0" y="0"/>
            <wp:positionH relativeFrom="column">
              <wp:posOffset>-65405</wp:posOffset>
            </wp:positionH>
            <wp:positionV relativeFrom="paragraph">
              <wp:posOffset>161977</wp:posOffset>
            </wp:positionV>
            <wp:extent cx="5943600" cy="377190"/>
            <wp:effectExtent l="0" t="0" r="0"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77190"/>
                    </a:xfrm>
                    <a:prstGeom prst="rect">
                      <a:avLst/>
                    </a:prstGeom>
                  </pic:spPr>
                </pic:pic>
              </a:graphicData>
            </a:graphic>
          </wp:anchor>
        </w:drawing>
      </w:r>
    </w:p>
    <w:p w14:paraId="13799436" w14:textId="28C4F70F" w:rsidR="006D1AAF" w:rsidRDefault="006D1AAF" w:rsidP="00F96991">
      <w:pPr>
        <w:jc w:val="both"/>
        <w:rPr>
          <w:rFonts w:ascii="Lato" w:hAnsi="Lato" w:cs="Arial"/>
          <w:b/>
        </w:rPr>
      </w:pPr>
    </w:p>
    <w:p w14:paraId="7F70E949" w14:textId="40B32E6D" w:rsidR="006D1AAF" w:rsidRDefault="006D1AAF" w:rsidP="00F96991">
      <w:pPr>
        <w:jc w:val="both"/>
        <w:rPr>
          <w:rFonts w:ascii="Lato" w:hAnsi="Lato" w:cs="Arial"/>
          <w:b/>
        </w:rPr>
      </w:pPr>
    </w:p>
    <w:p w14:paraId="4268F47D" w14:textId="2952BD7A" w:rsidR="006D1AAF" w:rsidRDefault="006D1AAF" w:rsidP="00F96991">
      <w:pPr>
        <w:jc w:val="both"/>
        <w:rPr>
          <w:rFonts w:ascii="Lato" w:hAnsi="Lato" w:cs="Arial"/>
          <w:b/>
        </w:rPr>
      </w:pPr>
    </w:p>
    <w:p w14:paraId="53B76CB8" w14:textId="599329EE" w:rsidR="006D1AAF" w:rsidRDefault="006D1AAF" w:rsidP="00F96991">
      <w:pPr>
        <w:jc w:val="both"/>
        <w:rPr>
          <w:rFonts w:ascii="Lato" w:hAnsi="Lato" w:cs="Arial"/>
          <w:b/>
        </w:rPr>
      </w:pPr>
    </w:p>
    <w:p w14:paraId="019068FF" w14:textId="4D1C6455" w:rsidR="00F96991" w:rsidRPr="00E92738" w:rsidRDefault="00F96991" w:rsidP="00F96991">
      <w:pPr>
        <w:jc w:val="both"/>
        <w:rPr>
          <w:rFonts w:ascii="Lato" w:hAnsi="Lato" w:cs="Arial"/>
          <w:b/>
          <w:sz w:val="20"/>
          <w:szCs w:val="20"/>
        </w:rPr>
      </w:pPr>
      <w:r w:rsidRPr="00E92738">
        <w:rPr>
          <w:rFonts w:ascii="Lato" w:hAnsi="Lato" w:cs="Arial"/>
          <w:b/>
          <w:sz w:val="20"/>
          <w:szCs w:val="20"/>
        </w:rPr>
        <w:t>2.</w:t>
      </w:r>
      <w:r w:rsidR="00B2761F" w:rsidRPr="00E92738">
        <w:rPr>
          <w:rFonts w:ascii="Lato" w:hAnsi="Lato" w:cs="Arial"/>
          <w:b/>
          <w:sz w:val="20"/>
          <w:szCs w:val="20"/>
        </w:rPr>
        <w:t>6</w:t>
      </w:r>
      <w:r w:rsidRPr="00E92738">
        <w:rPr>
          <w:rFonts w:ascii="Lato" w:hAnsi="Lato" w:cs="Arial"/>
          <w:b/>
          <w:sz w:val="20"/>
          <w:szCs w:val="20"/>
        </w:rPr>
        <w:tab/>
        <w:t>Duration of Grant Contract:</w:t>
      </w:r>
    </w:p>
    <w:p w14:paraId="5ECE4275" w14:textId="77777777" w:rsidR="00E92738" w:rsidRDefault="00E92738" w:rsidP="00A05162">
      <w:pPr>
        <w:jc w:val="both"/>
        <w:rPr>
          <w:rFonts w:ascii="Lato" w:hAnsi="Lato" w:cs="Arial"/>
        </w:rPr>
      </w:pPr>
    </w:p>
    <w:p w14:paraId="7C336029" w14:textId="7C01740E" w:rsidR="00F96991" w:rsidRPr="00E92738" w:rsidRDefault="00F96991" w:rsidP="00A05162">
      <w:pPr>
        <w:jc w:val="both"/>
        <w:rPr>
          <w:rFonts w:ascii="Lato" w:hAnsi="Lato" w:cs="Arial"/>
          <w:b/>
          <w:sz w:val="20"/>
          <w:szCs w:val="20"/>
        </w:rPr>
      </w:pPr>
      <w:r w:rsidRPr="00E92738">
        <w:rPr>
          <w:rFonts w:ascii="Lato" w:hAnsi="Lato" w:cs="Arial"/>
          <w:sz w:val="20"/>
          <w:szCs w:val="20"/>
        </w:rPr>
        <w:t>The period to execute the project may not exceed</w:t>
      </w:r>
      <w:r w:rsidRPr="00E92738">
        <w:rPr>
          <w:rFonts w:ascii="Lato" w:hAnsi="Lato" w:cs="Arial"/>
          <w:b/>
          <w:sz w:val="20"/>
          <w:szCs w:val="20"/>
        </w:rPr>
        <w:t xml:space="preserve"> six (6) months from the signing of the Grant Contract. No extensions will be granted to beneficiaries unless as outlined under Article 11 of Annex 2</w:t>
      </w:r>
      <w:r w:rsidR="00E46F75" w:rsidRPr="00E92738">
        <w:rPr>
          <w:rFonts w:ascii="Lato" w:hAnsi="Lato" w:cs="Arial"/>
          <w:b/>
          <w:sz w:val="20"/>
          <w:szCs w:val="20"/>
        </w:rPr>
        <w:t xml:space="preserve"> of the Grant Contract</w:t>
      </w:r>
      <w:r w:rsidRPr="00E92738">
        <w:rPr>
          <w:rFonts w:ascii="Lato" w:hAnsi="Lato" w:cs="Arial"/>
          <w:b/>
          <w:sz w:val="20"/>
          <w:szCs w:val="20"/>
        </w:rPr>
        <w:t>. All proposed project activities must be completed within the six (6) month-period.</w:t>
      </w:r>
    </w:p>
    <w:p w14:paraId="59FCF732" w14:textId="77777777" w:rsidR="00DF4B63" w:rsidRPr="00E92738" w:rsidRDefault="00DF4B63" w:rsidP="00DF4B63">
      <w:pPr>
        <w:ind w:left="720"/>
        <w:jc w:val="both"/>
        <w:rPr>
          <w:rFonts w:ascii="Lato" w:hAnsi="Lato" w:cs="Arial"/>
          <w:b/>
          <w:sz w:val="20"/>
          <w:szCs w:val="20"/>
        </w:rPr>
      </w:pPr>
    </w:p>
    <w:p w14:paraId="58A429C8" w14:textId="1D0D7819" w:rsidR="00F96991" w:rsidRPr="00E92738" w:rsidRDefault="00F96991" w:rsidP="00F96991">
      <w:pPr>
        <w:rPr>
          <w:rFonts w:ascii="Lato" w:hAnsi="Lato" w:cs="Arial"/>
          <w:b/>
          <w:bCs/>
          <w:sz w:val="20"/>
          <w:szCs w:val="20"/>
        </w:rPr>
      </w:pPr>
      <w:r w:rsidRPr="00E92738">
        <w:rPr>
          <w:rFonts w:ascii="Lato" w:hAnsi="Lato" w:cs="Arial"/>
          <w:b/>
          <w:bCs/>
          <w:sz w:val="20"/>
          <w:szCs w:val="20"/>
        </w:rPr>
        <w:t>3.0</w:t>
      </w:r>
      <w:r w:rsidRPr="00E92738">
        <w:rPr>
          <w:rFonts w:ascii="Lato" w:hAnsi="Lato" w:cs="Arial"/>
          <w:b/>
          <w:bCs/>
          <w:sz w:val="20"/>
          <w:szCs w:val="20"/>
        </w:rPr>
        <w:tab/>
      </w:r>
      <w:r w:rsidR="00E92738">
        <w:rPr>
          <w:rFonts w:ascii="Lato" w:hAnsi="Lato" w:cs="Arial"/>
          <w:b/>
          <w:bCs/>
          <w:sz w:val="20"/>
          <w:szCs w:val="20"/>
        </w:rPr>
        <w:t>H</w:t>
      </w:r>
      <w:r w:rsidR="00E92738" w:rsidRPr="00E92738">
        <w:rPr>
          <w:rFonts w:ascii="Lato" w:hAnsi="Lato" w:cs="Arial"/>
          <w:b/>
          <w:bCs/>
          <w:sz w:val="20"/>
          <w:szCs w:val="20"/>
        </w:rPr>
        <w:t xml:space="preserve">ow to </w:t>
      </w:r>
      <w:r w:rsidR="00E92738">
        <w:rPr>
          <w:rFonts w:ascii="Lato" w:hAnsi="Lato" w:cs="Arial"/>
          <w:b/>
          <w:bCs/>
          <w:sz w:val="20"/>
          <w:szCs w:val="20"/>
        </w:rPr>
        <w:t>A</w:t>
      </w:r>
      <w:r w:rsidR="00E92738" w:rsidRPr="00E92738">
        <w:rPr>
          <w:rFonts w:ascii="Lato" w:hAnsi="Lato" w:cs="Arial"/>
          <w:b/>
          <w:bCs/>
          <w:sz w:val="20"/>
          <w:szCs w:val="20"/>
        </w:rPr>
        <w:t xml:space="preserve">pply &amp; </w:t>
      </w:r>
      <w:r w:rsidR="00E92738">
        <w:rPr>
          <w:rFonts w:ascii="Lato" w:hAnsi="Lato" w:cs="Arial"/>
          <w:b/>
          <w:bCs/>
          <w:sz w:val="20"/>
          <w:szCs w:val="20"/>
        </w:rPr>
        <w:t>D</w:t>
      </w:r>
      <w:r w:rsidR="00E92738" w:rsidRPr="00E92738">
        <w:rPr>
          <w:rFonts w:ascii="Lato" w:hAnsi="Lato" w:cs="Arial"/>
          <w:b/>
          <w:bCs/>
          <w:sz w:val="20"/>
          <w:szCs w:val="20"/>
        </w:rPr>
        <w:t xml:space="preserve">eadline for </w:t>
      </w:r>
      <w:r w:rsidR="00E92738">
        <w:rPr>
          <w:rFonts w:ascii="Lato" w:hAnsi="Lato" w:cs="Arial"/>
          <w:b/>
          <w:bCs/>
          <w:sz w:val="20"/>
          <w:szCs w:val="20"/>
        </w:rPr>
        <w:t>A</w:t>
      </w:r>
      <w:r w:rsidR="00E92738" w:rsidRPr="00E92738">
        <w:rPr>
          <w:rFonts w:ascii="Lato" w:hAnsi="Lato" w:cs="Arial"/>
          <w:b/>
          <w:bCs/>
          <w:sz w:val="20"/>
          <w:szCs w:val="20"/>
        </w:rPr>
        <w:t>pplications</w:t>
      </w:r>
    </w:p>
    <w:p w14:paraId="2CE3B7B9" w14:textId="77777777" w:rsidR="00F96991" w:rsidRPr="00E92738" w:rsidRDefault="00F96991" w:rsidP="00F96991">
      <w:pPr>
        <w:rPr>
          <w:rFonts w:ascii="Lato" w:hAnsi="Lato" w:cs="Arial"/>
          <w:bCs/>
          <w:sz w:val="20"/>
          <w:szCs w:val="20"/>
        </w:rPr>
      </w:pPr>
    </w:p>
    <w:p w14:paraId="370BF46C" w14:textId="77777777" w:rsidR="00F96991" w:rsidRPr="00E92738" w:rsidRDefault="00F96991" w:rsidP="00F96991">
      <w:pPr>
        <w:rPr>
          <w:rFonts w:ascii="Lato" w:hAnsi="Lato" w:cs="Arial"/>
          <w:b/>
          <w:bCs/>
          <w:sz w:val="20"/>
          <w:szCs w:val="20"/>
        </w:rPr>
      </w:pPr>
      <w:r w:rsidRPr="00E92738">
        <w:rPr>
          <w:rFonts w:ascii="Lato" w:hAnsi="Lato" w:cs="Arial"/>
          <w:b/>
          <w:bCs/>
          <w:sz w:val="20"/>
          <w:szCs w:val="20"/>
        </w:rPr>
        <w:t>3.1</w:t>
      </w:r>
      <w:r w:rsidRPr="00E92738">
        <w:rPr>
          <w:rFonts w:ascii="Lato" w:hAnsi="Lato" w:cs="Arial"/>
          <w:b/>
          <w:bCs/>
          <w:sz w:val="20"/>
          <w:szCs w:val="20"/>
        </w:rPr>
        <w:tab/>
        <w:t>Where to Access Application Form</w:t>
      </w:r>
    </w:p>
    <w:p w14:paraId="60ACA042" w14:textId="77777777" w:rsidR="004B47A4" w:rsidRPr="00E92738" w:rsidRDefault="004B47A4" w:rsidP="00F96991">
      <w:pPr>
        <w:rPr>
          <w:rFonts w:ascii="Lato" w:hAnsi="Lato" w:cs="Arial"/>
          <w:b/>
          <w:bCs/>
          <w:sz w:val="20"/>
          <w:szCs w:val="20"/>
        </w:rPr>
      </w:pPr>
    </w:p>
    <w:p w14:paraId="598CF9B0" w14:textId="23287850" w:rsidR="00F96991" w:rsidRDefault="00F96991" w:rsidP="00A05162">
      <w:pPr>
        <w:jc w:val="both"/>
        <w:rPr>
          <w:rFonts w:ascii="Lato" w:hAnsi="Lato" w:cs="Arial"/>
          <w:bCs/>
          <w:sz w:val="20"/>
          <w:szCs w:val="20"/>
        </w:rPr>
      </w:pPr>
      <w:r w:rsidRPr="00E92738">
        <w:rPr>
          <w:rFonts w:ascii="Lato" w:hAnsi="Lato" w:cs="Arial"/>
          <w:sz w:val="20"/>
          <w:szCs w:val="20"/>
        </w:rPr>
        <w:t xml:space="preserve">The official </w:t>
      </w:r>
      <w:r w:rsidRPr="00640388">
        <w:rPr>
          <w:rFonts w:ascii="Lato" w:hAnsi="Lato" w:cs="Arial"/>
          <w:b/>
          <w:bCs/>
          <w:sz w:val="20"/>
          <w:szCs w:val="20"/>
        </w:rPr>
        <w:t>D</w:t>
      </w:r>
      <w:r w:rsidR="00285588" w:rsidRPr="00640388">
        <w:rPr>
          <w:rFonts w:ascii="Lato" w:hAnsi="Lato" w:cs="Arial"/>
          <w:b/>
          <w:bCs/>
          <w:sz w:val="20"/>
          <w:szCs w:val="20"/>
        </w:rPr>
        <w:t>irect Support Grants Program</w:t>
      </w:r>
      <w:r w:rsidR="00285588" w:rsidRPr="00D44A7E">
        <w:rPr>
          <w:rFonts w:ascii="Lato" w:hAnsi="Lato" w:cs="Arial"/>
          <w:b/>
          <w:bCs/>
          <w:sz w:val="20"/>
          <w:szCs w:val="20"/>
        </w:rPr>
        <w:t>me</w:t>
      </w:r>
      <w:r w:rsidR="00A319E2" w:rsidRPr="00D44A7E">
        <w:rPr>
          <w:rFonts w:ascii="Lato" w:hAnsi="Lato" w:cs="Arial"/>
          <w:b/>
          <w:bCs/>
          <w:sz w:val="20"/>
          <w:szCs w:val="20"/>
        </w:rPr>
        <w:t xml:space="preserve"> </w:t>
      </w:r>
      <w:r w:rsidRPr="00E92738">
        <w:rPr>
          <w:rFonts w:ascii="Lato" w:hAnsi="Lato" w:cs="Arial"/>
          <w:sz w:val="20"/>
          <w:szCs w:val="20"/>
        </w:rPr>
        <w:t xml:space="preserve">Application Form and Budget template must be downloaded from Caribbean Export’s website at </w:t>
      </w:r>
      <w:hyperlink r:id="rId20" w:history="1">
        <w:r w:rsidRPr="00640388">
          <w:rPr>
            <w:rStyle w:val="Hyperlink"/>
            <w:rFonts w:ascii="Lato" w:hAnsi="Lato" w:cs="Arial"/>
            <w:b/>
            <w:color w:val="000000" w:themeColor="text1"/>
            <w:sz w:val="20"/>
            <w:szCs w:val="20"/>
            <w:u w:val="none"/>
          </w:rPr>
          <w:t>www.carib-export.com</w:t>
        </w:r>
      </w:hyperlink>
      <w:r w:rsidRPr="00E92738">
        <w:rPr>
          <w:rFonts w:ascii="Lato" w:hAnsi="Lato" w:cs="Arial"/>
          <w:b/>
          <w:sz w:val="20"/>
          <w:szCs w:val="20"/>
        </w:rPr>
        <w:t xml:space="preserve">. THIS IS THE ONLY SOURCE FOR APPLICATION FORMS AND OFFICIAL DOCUMENTS. </w:t>
      </w:r>
      <w:r w:rsidRPr="00E92738">
        <w:rPr>
          <w:rFonts w:ascii="Lato" w:hAnsi="Lato" w:cs="Arial"/>
          <w:bCs/>
          <w:sz w:val="20"/>
          <w:szCs w:val="20"/>
        </w:rPr>
        <w:t>All other variations of the application will be declared null and void.</w:t>
      </w:r>
    </w:p>
    <w:p w14:paraId="629C51FA" w14:textId="77777777" w:rsidR="00765469" w:rsidRPr="00E92738" w:rsidRDefault="00765469" w:rsidP="00A05162">
      <w:pPr>
        <w:jc w:val="both"/>
        <w:rPr>
          <w:rFonts w:ascii="Lato" w:hAnsi="Lato" w:cs="Arial"/>
          <w:bCs/>
          <w:sz w:val="20"/>
          <w:szCs w:val="20"/>
        </w:rPr>
      </w:pPr>
    </w:p>
    <w:p w14:paraId="7772E24C" w14:textId="77777777" w:rsidR="00F96991" w:rsidRPr="00E92738" w:rsidRDefault="00F96991" w:rsidP="00F96991">
      <w:pPr>
        <w:pStyle w:val="Heading3"/>
        <w:rPr>
          <w:rFonts w:ascii="Lato" w:hAnsi="Lato" w:cs="Arial"/>
          <w:bCs w:val="0"/>
          <w:sz w:val="20"/>
          <w:szCs w:val="20"/>
          <w:lang w:val="en-GB"/>
        </w:rPr>
      </w:pPr>
      <w:r w:rsidRPr="00E92738">
        <w:rPr>
          <w:rFonts w:ascii="Lato" w:hAnsi="Lato" w:cs="Arial"/>
          <w:bCs w:val="0"/>
          <w:sz w:val="20"/>
          <w:szCs w:val="20"/>
        </w:rPr>
        <w:t>3.2</w:t>
      </w:r>
      <w:r w:rsidRPr="00E92738">
        <w:rPr>
          <w:rFonts w:ascii="Lato" w:hAnsi="Lato" w:cs="Arial"/>
          <w:bCs w:val="0"/>
          <w:sz w:val="20"/>
          <w:szCs w:val="20"/>
        </w:rPr>
        <w:tab/>
      </w:r>
      <w:r w:rsidRPr="00E92738">
        <w:rPr>
          <w:rFonts w:ascii="Lato" w:hAnsi="Lato" w:cs="Arial"/>
          <w:bCs w:val="0"/>
          <w:sz w:val="20"/>
          <w:szCs w:val="20"/>
          <w:lang w:val="en-GB"/>
        </w:rPr>
        <w:t>How to Submit an Application</w:t>
      </w:r>
    </w:p>
    <w:p w14:paraId="0D60641D" w14:textId="77777777" w:rsidR="004B47A4" w:rsidRPr="00E92738" w:rsidRDefault="004B47A4" w:rsidP="008D6419">
      <w:pPr>
        <w:rPr>
          <w:rFonts w:ascii="Lato" w:hAnsi="Lato"/>
          <w:bCs/>
          <w:sz w:val="20"/>
          <w:szCs w:val="20"/>
          <w:lang w:val="en-GB"/>
        </w:rPr>
      </w:pPr>
    </w:p>
    <w:p w14:paraId="45ED7298" w14:textId="77777777" w:rsidR="00F96991" w:rsidRPr="00E92738" w:rsidRDefault="00F96991" w:rsidP="00D44A7E">
      <w:pPr>
        <w:numPr>
          <w:ilvl w:val="0"/>
          <w:numId w:val="23"/>
        </w:numPr>
        <w:jc w:val="both"/>
        <w:rPr>
          <w:rFonts w:ascii="Lato" w:hAnsi="Lato" w:cs="Calibri"/>
          <w:sz w:val="20"/>
          <w:szCs w:val="20"/>
          <w:lang w:val="en-GB"/>
        </w:rPr>
      </w:pPr>
      <w:r w:rsidRPr="00E92738">
        <w:rPr>
          <w:rFonts w:ascii="Lato" w:hAnsi="Lato" w:cs="Calibri"/>
          <w:sz w:val="20"/>
          <w:szCs w:val="20"/>
          <w:lang w:val="en-GB"/>
        </w:rPr>
        <w:t xml:space="preserve">An applicant may submit </w:t>
      </w:r>
      <w:r w:rsidR="00C574BB" w:rsidRPr="00E92738">
        <w:rPr>
          <w:rFonts w:ascii="Lato" w:hAnsi="Lato" w:cs="Calibri"/>
          <w:sz w:val="20"/>
          <w:szCs w:val="20"/>
          <w:lang w:val="en-GB"/>
        </w:rPr>
        <w:t xml:space="preserve">only </w:t>
      </w:r>
      <w:r w:rsidRPr="00E92738">
        <w:rPr>
          <w:rFonts w:ascii="Lato" w:hAnsi="Lato" w:cs="Calibri"/>
          <w:sz w:val="20"/>
          <w:szCs w:val="20"/>
          <w:lang w:val="en-GB"/>
        </w:rPr>
        <w:t>one (1) application for this Call.</w:t>
      </w:r>
    </w:p>
    <w:p w14:paraId="415204B0" w14:textId="77777777" w:rsidR="00F96991" w:rsidRPr="00E92738" w:rsidRDefault="00F96991" w:rsidP="00D44A7E">
      <w:pPr>
        <w:pStyle w:val="ListParagraph"/>
        <w:ind w:left="1440" w:hanging="360"/>
        <w:rPr>
          <w:rFonts w:ascii="Lato" w:hAnsi="Lato" w:cs="Calibri"/>
          <w:sz w:val="20"/>
          <w:szCs w:val="20"/>
          <w:lang w:val="en-GB"/>
        </w:rPr>
      </w:pPr>
    </w:p>
    <w:p w14:paraId="028ABB1E" w14:textId="77777777" w:rsidR="00F96991" w:rsidRPr="00E92738" w:rsidRDefault="00F96991" w:rsidP="00D44A7E">
      <w:pPr>
        <w:numPr>
          <w:ilvl w:val="0"/>
          <w:numId w:val="23"/>
        </w:numPr>
        <w:jc w:val="both"/>
        <w:rPr>
          <w:rFonts w:ascii="Lato" w:hAnsi="Lato" w:cs="Calibri"/>
          <w:sz w:val="20"/>
          <w:szCs w:val="20"/>
          <w:lang w:val="en-GB"/>
        </w:rPr>
      </w:pPr>
      <w:r w:rsidRPr="00E92738">
        <w:rPr>
          <w:rFonts w:ascii="Lato" w:hAnsi="Lato" w:cs="Calibri"/>
          <w:sz w:val="20"/>
          <w:szCs w:val="20"/>
          <w:lang w:val="en-GB"/>
        </w:rPr>
        <w:t xml:space="preserve">Applicants are required to submit </w:t>
      </w:r>
      <w:r w:rsidRPr="00E92738">
        <w:rPr>
          <w:rFonts w:ascii="Lato" w:hAnsi="Lato" w:cs="Calibri"/>
          <w:b/>
          <w:sz w:val="20"/>
          <w:szCs w:val="20"/>
          <w:lang w:val="en-GB"/>
        </w:rPr>
        <w:t>two (2) copies</w:t>
      </w:r>
      <w:r w:rsidRPr="00E92738">
        <w:rPr>
          <w:rFonts w:ascii="Lato" w:hAnsi="Lato" w:cs="Calibri"/>
          <w:sz w:val="20"/>
          <w:szCs w:val="20"/>
          <w:lang w:val="en-GB"/>
        </w:rPr>
        <w:t xml:space="preserve"> of their application</w:t>
      </w:r>
      <w:r w:rsidR="00E46F75" w:rsidRPr="00E92738">
        <w:rPr>
          <w:rFonts w:ascii="Lato" w:hAnsi="Lato" w:cs="Calibri"/>
          <w:sz w:val="20"/>
          <w:szCs w:val="20"/>
          <w:lang w:val="en-GB"/>
        </w:rPr>
        <w:t xml:space="preserve"> package</w:t>
      </w:r>
      <w:r w:rsidRPr="00E92738">
        <w:rPr>
          <w:rFonts w:ascii="Lato" w:hAnsi="Lato" w:cs="Calibri"/>
          <w:sz w:val="20"/>
          <w:szCs w:val="20"/>
          <w:lang w:val="en-GB"/>
        </w:rPr>
        <w:t xml:space="preserve"> in hard copy via registered mail, courier or hand delivery to Caribbean Export Headquarters:</w:t>
      </w:r>
    </w:p>
    <w:p w14:paraId="1F3925F2" w14:textId="77777777" w:rsidR="00F96991" w:rsidRPr="00E92738" w:rsidRDefault="00F96991" w:rsidP="00D44A7E">
      <w:pPr>
        <w:pStyle w:val="ListParagraph"/>
        <w:ind w:left="1440" w:hanging="360"/>
        <w:rPr>
          <w:rFonts w:ascii="Lato" w:hAnsi="Lato" w:cs="Calibri"/>
          <w:sz w:val="20"/>
          <w:szCs w:val="20"/>
          <w:lang w:val="en-GB"/>
        </w:rPr>
      </w:pPr>
    </w:p>
    <w:p w14:paraId="60709715" w14:textId="77777777" w:rsidR="00683A63" w:rsidRDefault="00683A63" w:rsidP="00D44A7E">
      <w:pPr>
        <w:ind w:left="1440" w:hanging="360"/>
        <w:rPr>
          <w:rFonts w:ascii="Lato" w:hAnsi="Lato" w:cs="Calibri"/>
          <w:sz w:val="20"/>
          <w:szCs w:val="20"/>
        </w:rPr>
      </w:pPr>
    </w:p>
    <w:p w14:paraId="14BAF396" w14:textId="1630927E" w:rsidR="00F96991" w:rsidRPr="00D44A7E" w:rsidRDefault="00F96991" w:rsidP="00D44A7E">
      <w:pPr>
        <w:pStyle w:val="ListParagraph"/>
        <w:ind w:left="1440"/>
        <w:rPr>
          <w:rFonts w:ascii="Lato" w:hAnsi="Lato" w:cs="Calibri"/>
          <w:sz w:val="20"/>
          <w:szCs w:val="20"/>
        </w:rPr>
      </w:pPr>
      <w:r w:rsidRPr="00D44A7E">
        <w:rPr>
          <w:rFonts w:ascii="Lato" w:hAnsi="Lato" w:cs="Calibri"/>
          <w:sz w:val="20"/>
          <w:szCs w:val="20"/>
        </w:rPr>
        <w:t xml:space="preserve">Attn: Manager – Competitiveness and Export Promotion </w:t>
      </w:r>
    </w:p>
    <w:p w14:paraId="631F7737" w14:textId="77777777" w:rsidR="00F96991" w:rsidRPr="00D44A7E" w:rsidRDefault="00F96991" w:rsidP="00D44A7E">
      <w:pPr>
        <w:pStyle w:val="ListParagraph"/>
        <w:ind w:left="1440"/>
        <w:rPr>
          <w:rFonts w:ascii="Lato" w:eastAsia="Calibri" w:hAnsi="Lato"/>
          <w:noProof/>
          <w:sz w:val="20"/>
          <w:szCs w:val="20"/>
        </w:rPr>
      </w:pPr>
      <w:r w:rsidRPr="00D44A7E">
        <w:rPr>
          <w:rFonts w:ascii="Lato" w:eastAsia="Calibri" w:hAnsi="Lato"/>
          <w:bCs/>
          <w:noProof/>
          <w:sz w:val="20"/>
          <w:szCs w:val="20"/>
        </w:rPr>
        <w:t>Caribbean Export Development Agency</w:t>
      </w:r>
    </w:p>
    <w:p w14:paraId="492D5BE3" w14:textId="77777777" w:rsidR="00F96991" w:rsidRPr="00D44A7E" w:rsidRDefault="00F96991" w:rsidP="00D44A7E">
      <w:pPr>
        <w:pStyle w:val="ListParagraph"/>
        <w:ind w:left="1440"/>
        <w:rPr>
          <w:rFonts w:ascii="Lato" w:eastAsia="Calibri" w:hAnsi="Lato"/>
          <w:bCs/>
          <w:noProof/>
          <w:sz w:val="20"/>
          <w:szCs w:val="20"/>
        </w:rPr>
      </w:pPr>
      <w:r w:rsidRPr="00D44A7E">
        <w:rPr>
          <w:rFonts w:ascii="Lato" w:eastAsia="Calibri" w:hAnsi="Lato"/>
          <w:bCs/>
          <w:noProof/>
          <w:sz w:val="20"/>
          <w:szCs w:val="20"/>
        </w:rPr>
        <w:t>1</w:t>
      </w:r>
      <w:r w:rsidRPr="00D44A7E">
        <w:rPr>
          <w:rFonts w:ascii="Lato" w:eastAsia="Calibri" w:hAnsi="Lato"/>
          <w:bCs/>
          <w:noProof/>
          <w:sz w:val="20"/>
          <w:szCs w:val="20"/>
          <w:vertAlign w:val="superscript"/>
        </w:rPr>
        <w:t>st</w:t>
      </w:r>
      <w:r w:rsidRPr="00D44A7E">
        <w:rPr>
          <w:rFonts w:ascii="Lato" w:eastAsia="Calibri" w:hAnsi="Lato"/>
          <w:bCs/>
          <w:noProof/>
          <w:sz w:val="20"/>
          <w:szCs w:val="20"/>
        </w:rPr>
        <w:t xml:space="preserve"> Floor Baobab Tower</w:t>
      </w:r>
    </w:p>
    <w:p w14:paraId="6C2AE44F" w14:textId="77777777" w:rsidR="00F96991" w:rsidRPr="00D44A7E" w:rsidRDefault="00F96991" w:rsidP="00D44A7E">
      <w:pPr>
        <w:pStyle w:val="ListParagraph"/>
        <w:ind w:left="1440"/>
        <w:rPr>
          <w:rFonts w:ascii="Lato" w:eastAsia="Calibri" w:hAnsi="Lato"/>
          <w:bCs/>
          <w:noProof/>
          <w:sz w:val="20"/>
          <w:szCs w:val="20"/>
        </w:rPr>
      </w:pPr>
      <w:r w:rsidRPr="00D44A7E">
        <w:rPr>
          <w:rFonts w:ascii="Lato" w:eastAsia="Calibri" w:hAnsi="Lato"/>
          <w:bCs/>
          <w:noProof/>
          <w:sz w:val="20"/>
          <w:szCs w:val="20"/>
        </w:rPr>
        <w:t>Warrens</w:t>
      </w:r>
    </w:p>
    <w:p w14:paraId="4485AA87" w14:textId="77777777" w:rsidR="00F96991" w:rsidRPr="00D44A7E" w:rsidRDefault="00F96991" w:rsidP="00D44A7E">
      <w:pPr>
        <w:pStyle w:val="ListParagraph"/>
        <w:ind w:left="1440"/>
        <w:rPr>
          <w:rFonts w:ascii="Lato" w:eastAsia="Calibri" w:hAnsi="Lato"/>
          <w:bCs/>
          <w:noProof/>
          <w:sz w:val="20"/>
          <w:szCs w:val="20"/>
        </w:rPr>
      </w:pPr>
      <w:r w:rsidRPr="00D44A7E">
        <w:rPr>
          <w:rFonts w:ascii="Lato" w:eastAsia="Calibri" w:hAnsi="Lato"/>
          <w:bCs/>
          <w:noProof/>
          <w:sz w:val="20"/>
          <w:szCs w:val="20"/>
        </w:rPr>
        <w:t>St. Michael, BB15154</w:t>
      </w:r>
    </w:p>
    <w:p w14:paraId="56EBD263" w14:textId="77777777" w:rsidR="00F96991" w:rsidRPr="00D44A7E" w:rsidRDefault="00F96991" w:rsidP="00D44A7E">
      <w:pPr>
        <w:pStyle w:val="ListParagraph"/>
        <w:ind w:left="1440"/>
        <w:rPr>
          <w:rFonts w:ascii="Lato" w:eastAsia="Calibri" w:hAnsi="Lato"/>
          <w:bCs/>
          <w:noProof/>
          <w:sz w:val="20"/>
          <w:szCs w:val="20"/>
        </w:rPr>
      </w:pPr>
      <w:r w:rsidRPr="00D44A7E">
        <w:rPr>
          <w:rFonts w:ascii="Lato" w:eastAsia="Calibri" w:hAnsi="Lato"/>
          <w:bCs/>
          <w:noProof/>
          <w:sz w:val="20"/>
          <w:szCs w:val="20"/>
        </w:rPr>
        <w:t>BARBADOS</w:t>
      </w:r>
    </w:p>
    <w:p w14:paraId="2FF2F589" w14:textId="77777777" w:rsidR="00F96991" w:rsidRPr="00E92738" w:rsidRDefault="00F96991" w:rsidP="00D44A7E">
      <w:pPr>
        <w:ind w:left="1440" w:hanging="360"/>
        <w:rPr>
          <w:rFonts w:ascii="Lato" w:eastAsia="Calibri" w:hAnsi="Lato"/>
          <w:bCs/>
          <w:noProof/>
          <w:sz w:val="20"/>
          <w:szCs w:val="20"/>
        </w:rPr>
      </w:pPr>
    </w:p>
    <w:p w14:paraId="16C24CE2" w14:textId="0E771C03" w:rsidR="00F96991" w:rsidRPr="00D44A7E" w:rsidRDefault="00F96991" w:rsidP="00D44A7E">
      <w:pPr>
        <w:pStyle w:val="ListParagraph"/>
        <w:numPr>
          <w:ilvl w:val="0"/>
          <w:numId w:val="23"/>
        </w:numPr>
        <w:rPr>
          <w:rFonts w:ascii="Lato" w:eastAsia="Calibri" w:hAnsi="Lato"/>
          <w:b/>
          <w:bCs/>
          <w:noProof/>
          <w:sz w:val="20"/>
          <w:szCs w:val="20"/>
        </w:rPr>
      </w:pPr>
      <w:r w:rsidRPr="00D44A7E">
        <w:rPr>
          <w:rFonts w:ascii="Lato" w:eastAsia="Calibri" w:hAnsi="Lato"/>
          <w:bCs/>
          <w:noProof/>
          <w:sz w:val="20"/>
          <w:szCs w:val="20"/>
        </w:rPr>
        <w:t xml:space="preserve">The outer envelope must bear </w:t>
      </w:r>
      <w:r w:rsidRPr="00D44A7E">
        <w:rPr>
          <w:rFonts w:ascii="Lato" w:eastAsia="Calibri" w:hAnsi="Lato"/>
          <w:b/>
          <w:bCs/>
          <w:noProof/>
          <w:sz w:val="20"/>
          <w:szCs w:val="20"/>
        </w:rPr>
        <w:t>the title of the Call for Proposal Number</w:t>
      </w:r>
      <w:r w:rsidR="00D7223E" w:rsidRPr="00D44A7E">
        <w:rPr>
          <w:rFonts w:ascii="Lato" w:eastAsia="Calibri" w:hAnsi="Lato"/>
          <w:b/>
          <w:bCs/>
          <w:noProof/>
          <w:sz w:val="20"/>
          <w:szCs w:val="20"/>
        </w:rPr>
        <w:t xml:space="preserve">: </w:t>
      </w:r>
      <w:r w:rsidRPr="00D44A7E">
        <w:rPr>
          <w:rFonts w:ascii="Lato" w:eastAsia="Calibri" w:hAnsi="Lato"/>
          <w:b/>
          <w:bCs/>
          <w:noProof/>
          <w:sz w:val="20"/>
          <w:szCs w:val="20"/>
        </w:rPr>
        <w:t>EDF11-</w:t>
      </w:r>
      <w:r w:rsidR="005442BC" w:rsidRPr="00D44A7E">
        <w:rPr>
          <w:rFonts w:ascii="Lato" w:eastAsia="Calibri" w:hAnsi="Lato"/>
          <w:b/>
          <w:bCs/>
          <w:noProof/>
          <w:sz w:val="20"/>
          <w:szCs w:val="20"/>
        </w:rPr>
        <w:t>DS-</w:t>
      </w:r>
      <w:r w:rsidRPr="00D44A7E">
        <w:rPr>
          <w:rFonts w:ascii="Lato" w:eastAsia="Calibri" w:hAnsi="Lato"/>
          <w:b/>
          <w:bCs/>
          <w:noProof/>
          <w:sz w:val="20"/>
          <w:szCs w:val="20"/>
        </w:rPr>
        <w:t>20-01</w:t>
      </w:r>
      <w:r w:rsidR="00D44A7E">
        <w:rPr>
          <w:rFonts w:ascii="Lato" w:eastAsia="Calibri" w:hAnsi="Lato"/>
          <w:b/>
          <w:bCs/>
          <w:noProof/>
          <w:sz w:val="20"/>
          <w:szCs w:val="20"/>
        </w:rPr>
        <w:t>.</w:t>
      </w:r>
    </w:p>
    <w:p w14:paraId="370C31D9" w14:textId="77777777" w:rsidR="00F96991" w:rsidRPr="00E92738" w:rsidRDefault="00F96991" w:rsidP="00D44A7E">
      <w:pPr>
        <w:ind w:left="1440" w:hanging="360"/>
        <w:jc w:val="both"/>
        <w:rPr>
          <w:rFonts w:ascii="Lato" w:hAnsi="Lato" w:cs="Calibri"/>
          <w:sz w:val="20"/>
          <w:szCs w:val="20"/>
          <w:lang w:val="en-GB"/>
        </w:rPr>
      </w:pPr>
    </w:p>
    <w:p w14:paraId="69E13110" w14:textId="77777777" w:rsidR="00F96991" w:rsidRPr="00E92738" w:rsidRDefault="00F96991" w:rsidP="00D44A7E">
      <w:pPr>
        <w:numPr>
          <w:ilvl w:val="0"/>
          <w:numId w:val="23"/>
        </w:numPr>
        <w:jc w:val="both"/>
        <w:rPr>
          <w:rFonts w:ascii="Lato" w:hAnsi="Lato" w:cs="Calibri"/>
          <w:sz w:val="20"/>
          <w:szCs w:val="20"/>
          <w:lang w:val="en-GB"/>
        </w:rPr>
      </w:pPr>
      <w:r w:rsidRPr="00E92738">
        <w:rPr>
          <w:rFonts w:ascii="Lato" w:hAnsi="Lato" w:cs="Calibri"/>
          <w:sz w:val="20"/>
          <w:szCs w:val="20"/>
          <w:lang w:val="en-GB"/>
        </w:rPr>
        <w:t>Applications can ONLY be submitted via HARD COPY.  All application</w:t>
      </w:r>
      <w:r w:rsidR="00E46F75" w:rsidRPr="00E92738">
        <w:rPr>
          <w:rFonts w:ascii="Lato" w:hAnsi="Lato" w:cs="Calibri"/>
          <w:sz w:val="20"/>
          <w:szCs w:val="20"/>
          <w:lang w:val="en-GB"/>
        </w:rPr>
        <w:t xml:space="preserve"> packages</w:t>
      </w:r>
      <w:r w:rsidRPr="00E92738">
        <w:rPr>
          <w:rFonts w:ascii="Lato" w:hAnsi="Lato" w:cs="Calibri"/>
          <w:sz w:val="20"/>
          <w:szCs w:val="20"/>
          <w:lang w:val="en-GB"/>
        </w:rPr>
        <w:t xml:space="preserve"> must be received</w:t>
      </w:r>
      <w:r w:rsidR="00C574BB" w:rsidRPr="00E92738">
        <w:rPr>
          <w:rFonts w:ascii="Lato" w:hAnsi="Lato" w:cs="Calibri"/>
          <w:sz w:val="20"/>
          <w:szCs w:val="20"/>
          <w:lang w:val="en-GB"/>
        </w:rPr>
        <w:t xml:space="preserve"> at Caribbean Export’s Headquarters</w:t>
      </w:r>
      <w:r w:rsidRPr="00E92738">
        <w:rPr>
          <w:rFonts w:ascii="Lato" w:hAnsi="Lato" w:cs="Calibri"/>
          <w:sz w:val="20"/>
          <w:szCs w:val="20"/>
          <w:lang w:val="en-GB"/>
        </w:rPr>
        <w:t xml:space="preserve"> by the specified </w:t>
      </w:r>
      <w:r w:rsidRPr="00E92738">
        <w:rPr>
          <w:rFonts w:ascii="Lato" w:hAnsi="Lato" w:cs="Calibri"/>
          <w:b/>
          <w:sz w:val="20"/>
          <w:szCs w:val="20"/>
          <w:lang w:val="en-GB"/>
        </w:rPr>
        <w:t xml:space="preserve">deadline date of </w:t>
      </w:r>
      <w:r w:rsidR="00DE6267" w:rsidRPr="00E92738">
        <w:rPr>
          <w:rFonts w:ascii="Lato" w:hAnsi="Lato" w:cs="Calibri"/>
          <w:b/>
          <w:sz w:val="20"/>
          <w:szCs w:val="20"/>
          <w:lang w:val="en-GB"/>
        </w:rPr>
        <w:t>October 2</w:t>
      </w:r>
      <w:r w:rsidRPr="00E92738">
        <w:rPr>
          <w:rFonts w:ascii="Lato" w:hAnsi="Lato" w:cs="Calibri"/>
          <w:b/>
          <w:sz w:val="20"/>
          <w:szCs w:val="20"/>
          <w:lang w:val="en-GB"/>
        </w:rPr>
        <w:t xml:space="preserve">, 2020 </w:t>
      </w:r>
      <w:r w:rsidR="00A319E2" w:rsidRPr="00E92738">
        <w:rPr>
          <w:rFonts w:ascii="Lato" w:hAnsi="Lato" w:cs="Calibri"/>
          <w:b/>
          <w:sz w:val="20"/>
          <w:szCs w:val="20"/>
          <w:lang w:val="en-GB"/>
        </w:rPr>
        <w:t>at</w:t>
      </w:r>
      <w:r w:rsidRPr="00E92738">
        <w:rPr>
          <w:rFonts w:ascii="Lato" w:hAnsi="Lato" w:cs="Calibri"/>
          <w:b/>
          <w:sz w:val="20"/>
          <w:szCs w:val="20"/>
          <w:lang w:val="en-GB"/>
        </w:rPr>
        <w:t xml:space="preserve"> 4:30 p</w:t>
      </w:r>
      <w:r w:rsidR="00A319E2" w:rsidRPr="00E92738">
        <w:rPr>
          <w:rFonts w:ascii="Lato" w:hAnsi="Lato" w:cs="Calibri"/>
          <w:b/>
          <w:sz w:val="20"/>
          <w:szCs w:val="20"/>
          <w:lang w:val="en-GB"/>
        </w:rPr>
        <w:t>.</w:t>
      </w:r>
      <w:r w:rsidRPr="00E92738">
        <w:rPr>
          <w:rFonts w:ascii="Lato" w:hAnsi="Lato" w:cs="Calibri"/>
          <w:b/>
          <w:sz w:val="20"/>
          <w:szCs w:val="20"/>
          <w:lang w:val="en-GB"/>
        </w:rPr>
        <w:t>m</w:t>
      </w:r>
      <w:r w:rsidR="00A319E2" w:rsidRPr="00E92738">
        <w:rPr>
          <w:rFonts w:ascii="Lato" w:hAnsi="Lato" w:cs="Calibri"/>
          <w:b/>
          <w:sz w:val="20"/>
          <w:szCs w:val="20"/>
          <w:lang w:val="en-GB"/>
        </w:rPr>
        <w:t>.</w:t>
      </w:r>
      <w:r w:rsidRPr="00E92738">
        <w:rPr>
          <w:rFonts w:ascii="Lato" w:hAnsi="Lato" w:cs="Calibri"/>
          <w:b/>
          <w:sz w:val="20"/>
          <w:szCs w:val="20"/>
          <w:lang w:val="en-GB"/>
        </w:rPr>
        <w:t xml:space="preserve"> (Barbados time)</w:t>
      </w:r>
      <w:r w:rsidRPr="00E92738">
        <w:rPr>
          <w:rFonts w:ascii="Lato" w:hAnsi="Lato" w:cs="Calibri"/>
          <w:sz w:val="20"/>
          <w:szCs w:val="20"/>
          <w:lang w:val="en-GB"/>
        </w:rPr>
        <w:t>. This includes the required supporting documents that must accompany each copy of the application form:</w:t>
      </w:r>
    </w:p>
    <w:p w14:paraId="7F242DD7" w14:textId="77777777" w:rsidR="00F96991" w:rsidRPr="00E92738" w:rsidRDefault="00F96991" w:rsidP="00D44A7E">
      <w:pPr>
        <w:pStyle w:val="ListParagraph"/>
        <w:ind w:left="1440" w:hanging="360"/>
        <w:rPr>
          <w:rFonts w:ascii="Lato" w:hAnsi="Lato" w:cs="Calibri"/>
          <w:sz w:val="20"/>
          <w:szCs w:val="20"/>
          <w:lang w:val="en-GB"/>
        </w:rPr>
      </w:pPr>
    </w:p>
    <w:p w14:paraId="29FF9B0D" w14:textId="77777777" w:rsidR="00F96991" w:rsidRPr="00E92738" w:rsidRDefault="00F96991" w:rsidP="00D44A7E">
      <w:pPr>
        <w:widowControl w:val="0"/>
        <w:numPr>
          <w:ilvl w:val="0"/>
          <w:numId w:val="24"/>
        </w:numPr>
        <w:tabs>
          <w:tab w:val="left" w:pos="1440"/>
          <w:tab w:val="left" w:pos="2835"/>
        </w:tabs>
        <w:jc w:val="both"/>
        <w:rPr>
          <w:rFonts w:ascii="Lato" w:hAnsi="Lato" w:cs="Calibri"/>
          <w:i/>
          <w:sz w:val="20"/>
          <w:szCs w:val="20"/>
          <w:lang w:val="en-GB"/>
        </w:rPr>
      </w:pPr>
      <w:r w:rsidRPr="00E92738">
        <w:rPr>
          <w:rFonts w:ascii="Lato" w:hAnsi="Lato" w:cs="Calibri"/>
          <w:i/>
          <w:sz w:val="20"/>
          <w:szCs w:val="20"/>
          <w:lang w:val="en-GB"/>
        </w:rPr>
        <w:t xml:space="preserve">Notarised copy of Registration of Certification or Certificate of Incorporation; </w:t>
      </w:r>
      <w:r w:rsidR="004B47A4" w:rsidRPr="00E92738">
        <w:rPr>
          <w:rFonts w:ascii="Lato" w:hAnsi="Lato" w:cs="Calibri"/>
          <w:i/>
          <w:sz w:val="20"/>
          <w:szCs w:val="20"/>
          <w:lang w:val="en-GB"/>
        </w:rPr>
        <w:t>and</w:t>
      </w:r>
    </w:p>
    <w:p w14:paraId="4DEC04A2" w14:textId="2FEA1C10" w:rsidR="00F96991" w:rsidRPr="00E92738" w:rsidRDefault="00F96991" w:rsidP="00D44A7E">
      <w:pPr>
        <w:numPr>
          <w:ilvl w:val="0"/>
          <w:numId w:val="24"/>
        </w:numPr>
        <w:tabs>
          <w:tab w:val="left" w:pos="1440"/>
          <w:tab w:val="left" w:pos="2835"/>
        </w:tabs>
        <w:jc w:val="both"/>
        <w:rPr>
          <w:rFonts w:ascii="Lato" w:hAnsi="Lato" w:cs="Calibri"/>
          <w:sz w:val="20"/>
          <w:szCs w:val="20"/>
          <w:lang w:val="en-GB"/>
        </w:rPr>
      </w:pPr>
      <w:r w:rsidRPr="00E92738">
        <w:rPr>
          <w:rFonts w:ascii="Lato" w:hAnsi="Lato" w:cs="Calibri"/>
          <w:i/>
          <w:sz w:val="20"/>
          <w:szCs w:val="20"/>
          <w:lang w:val="en-GB"/>
        </w:rPr>
        <w:t>Copy of the applicant’s (or lead organization) latest financial statements (income statements</w:t>
      </w:r>
      <w:r w:rsidR="00A319E2" w:rsidRPr="00E92738">
        <w:rPr>
          <w:rFonts w:ascii="Lato" w:hAnsi="Lato" w:cs="Calibri"/>
          <w:i/>
          <w:sz w:val="20"/>
          <w:szCs w:val="20"/>
          <w:lang w:val="en-GB"/>
        </w:rPr>
        <w:t xml:space="preserve"> </w:t>
      </w:r>
      <w:r w:rsidRPr="00E92738">
        <w:rPr>
          <w:rFonts w:ascii="Lato" w:hAnsi="Lato" w:cs="Calibri"/>
          <w:i/>
          <w:sz w:val="20"/>
          <w:szCs w:val="20"/>
          <w:lang w:val="en-GB"/>
        </w:rPr>
        <w:t xml:space="preserve">and balance sheets) for the last </w:t>
      </w:r>
      <w:r w:rsidR="004B47A4" w:rsidRPr="00E92738">
        <w:rPr>
          <w:rFonts w:ascii="Lato" w:hAnsi="Lato" w:cs="Calibri"/>
          <w:i/>
          <w:sz w:val="20"/>
          <w:szCs w:val="20"/>
          <w:lang w:val="en-GB"/>
        </w:rPr>
        <w:t>three</w:t>
      </w:r>
      <w:r w:rsidR="00A319E2" w:rsidRPr="00E92738">
        <w:rPr>
          <w:rFonts w:ascii="Lato" w:hAnsi="Lato" w:cs="Calibri"/>
          <w:i/>
          <w:sz w:val="20"/>
          <w:szCs w:val="20"/>
          <w:lang w:val="en-GB"/>
        </w:rPr>
        <w:t xml:space="preserve"> </w:t>
      </w:r>
      <w:r w:rsidRPr="00E92738">
        <w:rPr>
          <w:rFonts w:ascii="Lato" w:hAnsi="Lato" w:cs="Calibri"/>
          <w:i/>
          <w:sz w:val="20"/>
          <w:szCs w:val="20"/>
          <w:lang w:val="en-GB"/>
        </w:rPr>
        <w:t>financial years</w:t>
      </w:r>
      <w:r w:rsidR="004B47A4" w:rsidRPr="00E92738">
        <w:rPr>
          <w:rFonts w:ascii="Lato" w:hAnsi="Lato" w:cs="Calibri"/>
          <w:i/>
          <w:sz w:val="20"/>
          <w:szCs w:val="20"/>
          <w:lang w:val="en-GB"/>
        </w:rPr>
        <w:t>.</w:t>
      </w:r>
      <w:r w:rsidR="00A670D1">
        <w:rPr>
          <w:rFonts w:ascii="Lato" w:hAnsi="Lato" w:cs="Calibri"/>
          <w:i/>
          <w:sz w:val="20"/>
          <w:szCs w:val="20"/>
          <w:lang w:val="en-GB"/>
        </w:rPr>
        <w:t xml:space="preserve"> </w:t>
      </w:r>
      <w:r w:rsidR="004B47A4" w:rsidRPr="00E92738">
        <w:rPr>
          <w:rFonts w:ascii="Lato" w:hAnsi="Lato"/>
          <w:i/>
          <w:iCs/>
          <w:sz w:val="20"/>
          <w:szCs w:val="20"/>
        </w:rPr>
        <w:t>These statements can be audited or unaudited, but are required to be certified by the owner of the company</w:t>
      </w:r>
      <w:r w:rsidR="00C85F26" w:rsidRPr="00E92738">
        <w:rPr>
          <w:rFonts w:ascii="Lato" w:hAnsi="Lato" w:cs="Calibri"/>
          <w:i/>
          <w:iCs/>
          <w:sz w:val="20"/>
          <w:szCs w:val="20"/>
          <w:lang w:val="en-GB"/>
        </w:rPr>
        <w:t>.</w:t>
      </w:r>
    </w:p>
    <w:p w14:paraId="727A9C8E" w14:textId="77777777" w:rsidR="00F96991" w:rsidRPr="00E92738" w:rsidRDefault="00F96991" w:rsidP="00D44A7E">
      <w:pPr>
        <w:ind w:left="1440" w:hanging="360"/>
        <w:jc w:val="both"/>
        <w:rPr>
          <w:rFonts w:ascii="Lato" w:hAnsi="Lato" w:cs="Calibri"/>
          <w:sz w:val="20"/>
          <w:szCs w:val="20"/>
          <w:lang w:val="en-GB"/>
        </w:rPr>
      </w:pPr>
    </w:p>
    <w:p w14:paraId="64D4EE64" w14:textId="77777777" w:rsidR="00F96991" w:rsidRPr="00E92738" w:rsidRDefault="00F96991" w:rsidP="00D44A7E">
      <w:pPr>
        <w:numPr>
          <w:ilvl w:val="0"/>
          <w:numId w:val="23"/>
        </w:numPr>
        <w:jc w:val="both"/>
        <w:rPr>
          <w:rFonts w:ascii="Lato" w:hAnsi="Lato" w:cs="Calibri"/>
          <w:sz w:val="20"/>
          <w:szCs w:val="20"/>
          <w:lang w:val="en-GB"/>
        </w:rPr>
      </w:pPr>
      <w:r w:rsidRPr="00E92738">
        <w:rPr>
          <w:rFonts w:ascii="Lato" w:hAnsi="Lato" w:cs="Calibri"/>
          <w:sz w:val="20"/>
          <w:szCs w:val="20"/>
          <w:lang w:val="en-GB"/>
        </w:rPr>
        <w:t xml:space="preserve">All applications must be submitted in </w:t>
      </w:r>
      <w:r w:rsidRPr="00E92738">
        <w:rPr>
          <w:rFonts w:ascii="Lato" w:hAnsi="Lato" w:cs="Calibri"/>
          <w:b/>
          <w:sz w:val="20"/>
          <w:szCs w:val="20"/>
          <w:lang w:val="en-GB"/>
        </w:rPr>
        <w:t>ENGLISH</w:t>
      </w:r>
      <w:r w:rsidRPr="00E92738">
        <w:rPr>
          <w:rFonts w:ascii="Lato" w:hAnsi="Lato" w:cs="Calibri"/>
          <w:sz w:val="20"/>
          <w:szCs w:val="20"/>
          <w:lang w:val="en-GB"/>
        </w:rPr>
        <w:t xml:space="preserve">.  </w:t>
      </w:r>
    </w:p>
    <w:p w14:paraId="57CA6771" w14:textId="77777777" w:rsidR="00F96991" w:rsidRPr="00E92738" w:rsidRDefault="00F96991" w:rsidP="00D44A7E">
      <w:pPr>
        <w:tabs>
          <w:tab w:val="left" w:pos="-360"/>
          <w:tab w:val="left" w:pos="-90"/>
          <w:tab w:val="left" w:pos="0"/>
        </w:tabs>
        <w:ind w:left="1440" w:hanging="360"/>
        <w:jc w:val="both"/>
        <w:outlineLvl w:val="0"/>
        <w:rPr>
          <w:rFonts w:ascii="Lato" w:hAnsi="Lato" w:cs="Calibri"/>
          <w:sz w:val="20"/>
          <w:szCs w:val="20"/>
          <w:lang w:val="en-GB"/>
        </w:rPr>
      </w:pPr>
    </w:p>
    <w:p w14:paraId="0C580767" w14:textId="77777777" w:rsidR="00D44A7E" w:rsidRDefault="00F96991" w:rsidP="00D44A7E">
      <w:pPr>
        <w:numPr>
          <w:ilvl w:val="0"/>
          <w:numId w:val="23"/>
        </w:numPr>
        <w:jc w:val="both"/>
        <w:rPr>
          <w:rFonts w:ascii="Lato" w:hAnsi="Lato" w:cs="Calibri"/>
          <w:sz w:val="20"/>
          <w:szCs w:val="20"/>
          <w:lang w:val="en-GB"/>
        </w:rPr>
      </w:pPr>
      <w:r w:rsidRPr="00E92738">
        <w:rPr>
          <w:rFonts w:ascii="Lato" w:hAnsi="Lato" w:cs="Calibri"/>
          <w:sz w:val="20"/>
          <w:szCs w:val="20"/>
          <w:lang w:val="en-GB"/>
        </w:rPr>
        <w:t>Applicants must ensure that Section 6, entitled “Applicant Declaration”, of the Application Form is signed by the applicant and submitted.  Application forms which have not been duly signed will not be considered.</w:t>
      </w:r>
    </w:p>
    <w:p w14:paraId="2820B29E" w14:textId="77777777" w:rsidR="00D44A7E" w:rsidRDefault="00D44A7E" w:rsidP="00D44A7E">
      <w:pPr>
        <w:pStyle w:val="ListParagraph"/>
        <w:rPr>
          <w:rFonts w:ascii="Lato" w:hAnsi="Lato" w:cs="Calibri"/>
          <w:sz w:val="20"/>
          <w:szCs w:val="20"/>
          <w:lang w:val="en-GB"/>
        </w:rPr>
      </w:pPr>
    </w:p>
    <w:p w14:paraId="14955A40" w14:textId="5B23ED6B" w:rsidR="00F96991" w:rsidRPr="00D44A7E" w:rsidRDefault="00F96991" w:rsidP="00D44A7E">
      <w:pPr>
        <w:numPr>
          <w:ilvl w:val="0"/>
          <w:numId w:val="23"/>
        </w:numPr>
        <w:jc w:val="both"/>
        <w:rPr>
          <w:rFonts w:ascii="Lato" w:hAnsi="Lato" w:cs="Calibri"/>
          <w:sz w:val="20"/>
          <w:szCs w:val="20"/>
          <w:lang w:val="en-GB"/>
        </w:rPr>
      </w:pPr>
      <w:r w:rsidRPr="00D44A7E">
        <w:rPr>
          <w:rFonts w:ascii="Lato" w:hAnsi="Lato" w:cs="Calibri"/>
          <w:sz w:val="20"/>
          <w:szCs w:val="20"/>
          <w:lang w:val="en-GB"/>
        </w:rPr>
        <w:t>Applicants must also ensure that the Partner’s Agreement is signed, if applicable.</w:t>
      </w:r>
    </w:p>
    <w:p w14:paraId="40B4051E" w14:textId="77777777" w:rsidR="00F96991" w:rsidRPr="00E92738" w:rsidRDefault="00F96991" w:rsidP="00D44A7E">
      <w:pPr>
        <w:pStyle w:val="ListParagraph"/>
        <w:ind w:left="1440" w:hanging="360"/>
        <w:rPr>
          <w:rFonts w:ascii="Lato" w:hAnsi="Lato" w:cs="Calibri"/>
          <w:sz w:val="20"/>
          <w:szCs w:val="20"/>
          <w:lang w:val="en-GB"/>
        </w:rPr>
      </w:pPr>
    </w:p>
    <w:p w14:paraId="55352EC2" w14:textId="77777777" w:rsidR="00F96991" w:rsidRPr="00E92738" w:rsidRDefault="00F96991" w:rsidP="00D44A7E">
      <w:pPr>
        <w:numPr>
          <w:ilvl w:val="0"/>
          <w:numId w:val="23"/>
        </w:numPr>
        <w:jc w:val="both"/>
        <w:rPr>
          <w:rFonts w:ascii="Lato" w:hAnsi="Lato" w:cs="Calibri"/>
          <w:sz w:val="20"/>
          <w:szCs w:val="20"/>
          <w:lang w:val="en-GB"/>
        </w:rPr>
      </w:pPr>
      <w:r w:rsidRPr="00E92738">
        <w:rPr>
          <w:rFonts w:ascii="Lato" w:hAnsi="Lato" w:cs="Calibri"/>
          <w:sz w:val="20"/>
          <w:szCs w:val="20"/>
          <w:lang w:val="en-GB"/>
        </w:rPr>
        <w:t>All information submitted by the applicant will be treated in a confidential manner.</w:t>
      </w:r>
    </w:p>
    <w:p w14:paraId="744FA0AA" w14:textId="77777777" w:rsidR="00F96991" w:rsidRPr="00E92738" w:rsidRDefault="00F96991" w:rsidP="00D44A7E">
      <w:pPr>
        <w:pStyle w:val="ListParagraph"/>
        <w:ind w:left="1440" w:hanging="360"/>
        <w:rPr>
          <w:rFonts w:ascii="Lato" w:hAnsi="Lato" w:cs="Calibri"/>
          <w:sz w:val="20"/>
          <w:szCs w:val="20"/>
          <w:lang w:val="en-GB"/>
        </w:rPr>
      </w:pPr>
    </w:p>
    <w:p w14:paraId="2DD391F2" w14:textId="77777777" w:rsidR="00F96991" w:rsidRPr="00E92738" w:rsidRDefault="00F96991" w:rsidP="00D44A7E">
      <w:pPr>
        <w:numPr>
          <w:ilvl w:val="0"/>
          <w:numId w:val="23"/>
        </w:numPr>
        <w:jc w:val="both"/>
        <w:rPr>
          <w:rFonts w:ascii="Lato" w:hAnsi="Lato" w:cs="Calibri"/>
          <w:sz w:val="20"/>
          <w:szCs w:val="20"/>
          <w:lang w:val="en-GB"/>
        </w:rPr>
      </w:pPr>
      <w:r w:rsidRPr="00E92738">
        <w:rPr>
          <w:rFonts w:ascii="Lato" w:hAnsi="Lato" w:cs="Calibri"/>
          <w:sz w:val="20"/>
          <w:szCs w:val="20"/>
          <w:lang w:val="en-GB"/>
        </w:rPr>
        <w:t xml:space="preserve">Caribbean Export reserves the right to conduct due diligence on all applications received.  This due diligence may be conducted by Caribbean Export and/or a partnering </w:t>
      </w:r>
      <w:proofErr w:type="spellStart"/>
      <w:r w:rsidRPr="00E92738">
        <w:rPr>
          <w:rFonts w:ascii="Lato" w:hAnsi="Lato" w:cs="Calibri"/>
          <w:sz w:val="20"/>
          <w:szCs w:val="20"/>
          <w:lang w:val="en-GB"/>
        </w:rPr>
        <w:t>BSOin</w:t>
      </w:r>
      <w:proofErr w:type="spellEnd"/>
      <w:r w:rsidRPr="00E92738">
        <w:rPr>
          <w:rFonts w:ascii="Lato" w:hAnsi="Lato" w:cs="Calibri"/>
          <w:sz w:val="20"/>
          <w:szCs w:val="20"/>
          <w:lang w:val="en-GB"/>
        </w:rPr>
        <w:t xml:space="preserve"> the applicant’s country of domicile to verify </w:t>
      </w:r>
      <w:r w:rsidRPr="00E92738">
        <w:rPr>
          <w:rFonts w:ascii="Lato" w:hAnsi="Lato" w:cs="Calibri"/>
          <w:sz w:val="20"/>
          <w:szCs w:val="20"/>
        </w:rPr>
        <w:t>the accuracy of their proposal and/or legitimacy of their business.</w:t>
      </w:r>
      <w:r w:rsidRPr="00E92738">
        <w:rPr>
          <w:rFonts w:ascii="Lato" w:hAnsi="Lato" w:cs="Calibri"/>
          <w:sz w:val="20"/>
          <w:szCs w:val="20"/>
          <w:lang w:val="en-GB"/>
        </w:rPr>
        <w:t xml:space="preserve"> Applications deemed to contain inaccurate/misleading information will be rejected and those applicants will be barred from re-applying to the programme</w:t>
      </w:r>
      <w:r w:rsidR="00E46F75" w:rsidRPr="00E92738">
        <w:rPr>
          <w:rFonts w:ascii="Lato" w:hAnsi="Lato" w:cs="Calibri"/>
          <w:sz w:val="20"/>
          <w:szCs w:val="20"/>
          <w:lang w:val="en-GB"/>
        </w:rPr>
        <w:t>, or any similar programme of Caribbean Export,</w:t>
      </w:r>
      <w:r w:rsidRPr="00E92738">
        <w:rPr>
          <w:rFonts w:ascii="Lato" w:hAnsi="Lato" w:cs="Calibri"/>
          <w:sz w:val="20"/>
          <w:szCs w:val="20"/>
          <w:lang w:val="en-GB"/>
        </w:rPr>
        <w:t xml:space="preserve"> for a period of five (5) years. </w:t>
      </w:r>
    </w:p>
    <w:p w14:paraId="2892B1E1" w14:textId="77777777" w:rsidR="00F96991" w:rsidRPr="00E92738" w:rsidRDefault="00F96991" w:rsidP="00D44A7E">
      <w:pPr>
        <w:tabs>
          <w:tab w:val="left" w:pos="-360"/>
          <w:tab w:val="left" w:pos="0"/>
          <w:tab w:val="left" w:pos="720"/>
        </w:tabs>
        <w:ind w:left="1440" w:hanging="360"/>
        <w:jc w:val="both"/>
        <w:outlineLvl w:val="0"/>
        <w:rPr>
          <w:rFonts w:ascii="Lato" w:hAnsi="Lato" w:cs="Arial"/>
          <w:b/>
          <w:sz w:val="20"/>
          <w:szCs w:val="20"/>
        </w:rPr>
      </w:pPr>
    </w:p>
    <w:p w14:paraId="1EBECAB9" w14:textId="77777777" w:rsidR="00F96991" w:rsidRPr="00E92738" w:rsidRDefault="00F96991" w:rsidP="00D44A7E">
      <w:pPr>
        <w:numPr>
          <w:ilvl w:val="0"/>
          <w:numId w:val="23"/>
        </w:numPr>
        <w:tabs>
          <w:tab w:val="left" w:pos="-360"/>
          <w:tab w:val="left" w:pos="0"/>
          <w:tab w:val="left" w:pos="720"/>
        </w:tabs>
        <w:jc w:val="both"/>
        <w:outlineLvl w:val="0"/>
        <w:rPr>
          <w:rFonts w:ascii="Lato" w:hAnsi="Lato" w:cs="Arial"/>
          <w:sz w:val="20"/>
          <w:szCs w:val="20"/>
        </w:rPr>
      </w:pPr>
      <w:r w:rsidRPr="00E92738">
        <w:rPr>
          <w:rFonts w:ascii="Lato" w:hAnsi="Lato" w:cs="Arial"/>
          <w:sz w:val="20"/>
          <w:szCs w:val="20"/>
        </w:rPr>
        <w:t>Failure to submit the required supporting documentation will result in the application being rejected.</w:t>
      </w:r>
    </w:p>
    <w:p w14:paraId="1873E7B6" w14:textId="77777777" w:rsidR="00F96991" w:rsidRPr="00E92738" w:rsidRDefault="00F96991" w:rsidP="00D44A7E">
      <w:pPr>
        <w:pStyle w:val="ListParagraph"/>
        <w:ind w:left="1440" w:hanging="360"/>
        <w:rPr>
          <w:rFonts w:ascii="Lato" w:hAnsi="Lato" w:cs="Arial"/>
          <w:sz w:val="20"/>
          <w:szCs w:val="20"/>
        </w:rPr>
      </w:pPr>
    </w:p>
    <w:p w14:paraId="318CF60D" w14:textId="189366E4" w:rsidR="00F96991" w:rsidRPr="00D44A7E" w:rsidRDefault="00F96991" w:rsidP="00D44A7E">
      <w:pPr>
        <w:numPr>
          <w:ilvl w:val="0"/>
          <w:numId w:val="23"/>
        </w:numPr>
        <w:tabs>
          <w:tab w:val="left" w:pos="-360"/>
          <w:tab w:val="left" w:pos="0"/>
          <w:tab w:val="left" w:pos="720"/>
        </w:tabs>
        <w:jc w:val="both"/>
        <w:outlineLvl w:val="0"/>
        <w:rPr>
          <w:rFonts w:ascii="Lato" w:hAnsi="Lato" w:cs="Calibri"/>
        </w:rPr>
      </w:pPr>
      <w:r w:rsidRPr="00E92738">
        <w:rPr>
          <w:rFonts w:ascii="Lato" w:hAnsi="Lato" w:cs="Calibri"/>
          <w:sz w:val="20"/>
          <w:szCs w:val="20"/>
        </w:rPr>
        <w:t xml:space="preserve">Applicants that have an open Grant contract under EDF11-19-01 are </w:t>
      </w:r>
      <w:r w:rsidRPr="00E92738">
        <w:rPr>
          <w:rFonts w:ascii="Lato" w:hAnsi="Lato" w:cs="Calibri"/>
          <w:sz w:val="20"/>
          <w:szCs w:val="20"/>
          <w:u w:val="single"/>
        </w:rPr>
        <w:t>NOT</w:t>
      </w:r>
      <w:r w:rsidR="00DE6267" w:rsidRPr="00E92738">
        <w:rPr>
          <w:rFonts w:ascii="Lato" w:hAnsi="Lato" w:cs="Calibri"/>
          <w:sz w:val="20"/>
          <w:szCs w:val="20"/>
          <w:u w:val="single"/>
        </w:rPr>
        <w:t xml:space="preserve"> </w:t>
      </w:r>
      <w:r w:rsidRPr="00E92738">
        <w:rPr>
          <w:rFonts w:ascii="Lato" w:hAnsi="Lato" w:cs="Calibri"/>
          <w:sz w:val="20"/>
          <w:szCs w:val="20"/>
          <w:u w:val="single"/>
        </w:rPr>
        <w:t>Eligible</w:t>
      </w:r>
      <w:r w:rsidRPr="00E92738">
        <w:rPr>
          <w:rFonts w:ascii="Lato" w:hAnsi="Lato" w:cs="Calibri"/>
          <w:sz w:val="20"/>
          <w:szCs w:val="20"/>
        </w:rPr>
        <w:t xml:space="preserve"> to apply.  </w:t>
      </w:r>
    </w:p>
    <w:p w14:paraId="2B8BD670" w14:textId="77777777" w:rsidR="00D44A7E" w:rsidRDefault="00D44A7E" w:rsidP="00D44A7E">
      <w:pPr>
        <w:pStyle w:val="ListParagraph"/>
        <w:rPr>
          <w:rFonts w:ascii="Lato" w:hAnsi="Lato" w:cs="Calibri"/>
        </w:rPr>
      </w:pPr>
    </w:p>
    <w:p w14:paraId="69DF033B" w14:textId="77777777" w:rsidR="00D44A7E" w:rsidRPr="00587049" w:rsidRDefault="00D44A7E" w:rsidP="00D44A7E">
      <w:pPr>
        <w:tabs>
          <w:tab w:val="left" w:pos="-360"/>
          <w:tab w:val="left" w:pos="0"/>
          <w:tab w:val="left" w:pos="720"/>
        </w:tabs>
        <w:ind w:left="720"/>
        <w:jc w:val="both"/>
        <w:outlineLvl w:val="0"/>
        <w:rPr>
          <w:rFonts w:ascii="Lato" w:hAnsi="Lato" w:cs="Calibri"/>
        </w:rPr>
      </w:pPr>
    </w:p>
    <w:p w14:paraId="6A4171D0" w14:textId="77777777" w:rsidR="00F96991" w:rsidRPr="00616BD4" w:rsidRDefault="00F96991" w:rsidP="00F96991">
      <w:pPr>
        <w:spacing w:line="276" w:lineRule="auto"/>
        <w:rPr>
          <w:rFonts w:ascii="Lato" w:hAnsi="Lato" w:cs="Arial"/>
          <w:b/>
          <w:bCs/>
          <w:sz w:val="20"/>
          <w:szCs w:val="20"/>
        </w:rPr>
      </w:pPr>
      <w:r w:rsidRPr="00616BD4">
        <w:rPr>
          <w:rFonts w:ascii="Lato" w:hAnsi="Lato" w:cs="Arial"/>
          <w:b/>
          <w:bCs/>
          <w:sz w:val="20"/>
          <w:szCs w:val="20"/>
        </w:rPr>
        <w:lastRenderedPageBreak/>
        <w:t>3.3</w:t>
      </w:r>
      <w:r w:rsidRPr="00616BD4">
        <w:rPr>
          <w:rFonts w:ascii="Lato" w:hAnsi="Lato" w:cs="Arial"/>
          <w:b/>
          <w:bCs/>
          <w:sz w:val="20"/>
          <w:szCs w:val="20"/>
        </w:rPr>
        <w:tab/>
        <w:t>Deadline for Receipt of Applications</w:t>
      </w:r>
    </w:p>
    <w:p w14:paraId="6BB81BC4" w14:textId="77777777" w:rsidR="00F96991" w:rsidRPr="00616BD4" w:rsidRDefault="00F96991" w:rsidP="00F96991">
      <w:pPr>
        <w:spacing w:line="276" w:lineRule="auto"/>
        <w:rPr>
          <w:rFonts w:ascii="Lato" w:hAnsi="Lato" w:cs="Arial"/>
          <w:b/>
          <w:bCs/>
          <w:sz w:val="20"/>
          <w:szCs w:val="20"/>
        </w:rPr>
      </w:pPr>
    </w:p>
    <w:p w14:paraId="110E1AED" w14:textId="77777777" w:rsidR="00F96991" w:rsidRPr="00616BD4" w:rsidRDefault="00F96991" w:rsidP="00F96991">
      <w:pPr>
        <w:spacing w:line="276" w:lineRule="auto"/>
        <w:jc w:val="both"/>
        <w:rPr>
          <w:rFonts w:ascii="Lato" w:hAnsi="Lato" w:cs="Arial"/>
          <w:sz w:val="20"/>
          <w:szCs w:val="20"/>
        </w:rPr>
      </w:pPr>
      <w:r w:rsidRPr="00616BD4">
        <w:rPr>
          <w:rFonts w:ascii="Lato" w:hAnsi="Lato" w:cs="Arial"/>
          <w:sz w:val="20"/>
          <w:szCs w:val="20"/>
        </w:rPr>
        <w:t xml:space="preserve">The deadline for this Call is </w:t>
      </w:r>
      <w:r w:rsidR="00DE6267" w:rsidRPr="00616BD4">
        <w:rPr>
          <w:rFonts w:ascii="Lato" w:hAnsi="Lato" w:cs="Calibri"/>
          <w:b/>
          <w:sz w:val="20"/>
          <w:szCs w:val="20"/>
          <w:lang w:val="en-GB"/>
        </w:rPr>
        <w:t>October 2</w:t>
      </w:r>
      <w:r w:rsidRPr="00616BD4">
        <w:rPr>
          <w:rFonts w:ascii="Lato" w:hAnsi="Lato" w:cs="Calibri"/>
          <w:b/>
          <w:sz w:val="20"/>
          <w:szCs w:val="20"/>
          <w:lang w:val="en-GB"/>
        </w:rPr>
        <w:t>, 20</w:t>
      </w:r>
      <w:r w:rsidR="002A59AF" w:rsidRPr="00616BD4">
        <w:rPr>
          <w:rFonts w:ascii="Lato" w:hAnsi="Lato" w:cs="Calibri"/>
          <w:b/>
          <w:sz w:val="20"/>
          <w:szCs w:val="20"/>
          <w:lang w:val="en-GB"/>
        </w:rPr>
        <w:t>20</w:t>
      </w:r>
      <w:r w:rsidR="00A319E2" w:rsidRPr="00616BD4">
        <w:rPr>
          <w:rFonts w:ascii="Lato" w:hAnsi="Lato" w:cs="Calibri"/>
          <w:b/>
          <w:sz w:val="20"/>
          <w:szCs w:val="20"/>
          <w:lang w:val="en-GB"/>
        </w:rPr>
        <w:t xml:space="preserve"> at</w:t>
      </w:r>
      <w:r w:rsidRPr="00616BD4">
        <w:rPr>
          <w:rFonts w:ascii="Lato" w:hAnsi="Lato" w:cs="Arial"/>
          <w:b/>
          <w:sz w:val="20"/>
          <w:szCs w:val="20"/>
        </w:rPr>
        <w:t xml:space="preserve"> 4:30 p.m. (Barbados Time).</w:t>
      </w:r>
    </w:p>
    <w:p w14:paraId="652BBF27" w14:textId="77777777" w:rsidR="00F96991" w:rsidRPr="00616BD4" w:rsidRDefault="00F96991" w:rsidP="00F96991">
      <w:pPr>
        <w:jc w:val="both"/>
        <w:rPr>
          <w:rFonts w:ascii="Lato" w:hAnsi="Lato" w:cs="Arial"/>
          <w:sz w:val="20"/>
          <w:szCs w:val="20"/>
        </w:rPr>
      </w:pPr>
    </w:p>
    <w:p w14:paraId="5A5118D4" w14:textId="77777777" w:rsidR="00F96991" w:rsidRPr="00616BD4" w:rsidRDefault="00F96991" w:rsidP="00F96991">
      <w:pPr>
        <w:jc w:val="both"/>
        <w:rPr>
          <w:rFonts w:ascii="Lato" w:hAnsi="Lato" w:cs="Arial"/>
          <w:sz w:val="20"/>
          <w:szCs w:val="20"/>
        </w:rPr>
      </w:pPr>
      <w:r w:rsidRPr="00616BD4">
        <w:rPr>
          <w:rFonts w:ascii="Lato" w:hAnsi="Lato" w:cs="Arial"/>
          <w:sz w:val="20"/>
          <w:szCs w:val="20"/>
        </w:rPr>
        <w:t>Applications received after the deadline will not be accepted.</w:t>
      </w:r>
    </w:p>
    <w:p w14:paraId="743258CD" w14:textId="77777777" w:rsidR="00F3460F" w:rsidRPr="00616BD4" w:rsidRDefault="00F3460F" w:rsidP="00F96991">
      <w:pPr>
        <w:jc w:val="both"/>
        <w:rPr>
          <w:rFonts w:ascii="Lato" w:hAnsi="Lato" w:cs="Arial"/>
          <w:sz w:val="20"/>
          <w:szCs w:val="20"/>
        </w:rPr>
      </w:pPr>
    </w:p>
    <w:p w14:paraId="4A859DDE" w14:textId="77777777" w:rsidR="00F3460F" w:rsidRPr="00616BD4" w:rsidRDefault="00F3460F" w:rsidP="00F96991">
      <w:pPr>
        <w:jc w:val="both"/>
        <w:rPr>
          <w:rFonts w:ascii="Lato" w:hAnsi="Lato" w:cs="Arial"/>
          <w:sz w:val="20"/>
          <w:szCs w:val="20"/>
        </w:rPr>
      </w:pPr>
    </w:p>
    <w:p w14:paraId="03062EFC" w14:textId="29ADFE23" w:rsidR="00F96991" w:rsidRPr="00616BD4" w:rsidRDefault="00F96991" w:rsidP="00F96991">
      <w:pPr>
        <w:spacing w:line="276" w:lineRule="auto"/>
        <w:rPr>
          <w:rFonts w:ascii="Lato" w:hAnsi="Lato" w:cs="Arial"/>
          <w:b/>
          <w:bCs/>
          <w:sz w:val="20"/>
          <w:szCs w:val="20"/>
        </w:rPr>
      </w:pPr>
      <w:r w:rsidRPr="00616BD4">
        <w:rPr>
          <w:rFonts w:ascii="Lato" w:hAnsi="Lato" w:cs="Arial"/>
          <w:b/>
          <w:bCs/>
          <w:sz w:val="20"/>
          <w:szCs w:val="20"/>
        </w:rPr>
        <w:t>3.4</w:t>
      </w:r>
      <w:r w:rsidRPr="00616BD4">
        <w:rPr>
          <w:rFonts w:ascii="Lato" w:hAnsi="Lato" w:cs="Arial"/>
          <w:b/>
          <w:bCs/>
          <w:sz w:val="20"/>
          <w:szCs w:val="20"/>
        </w:rPr>
        <w:tab/>
        <w:t>Further information About Applications</w:t>
      </w:r>
    </w:p>
    <w:p w14:paraId="1F452B27" w14:textId="77777777" w:rsidR="004B47A4" w:rsidRPr="00616BD4" w:rsidRDefault="004B47A4" w:rsidP="00F96991">
      <w:pPr>
        <w:spacing w:line="276" w:lineRule="auto"/>
        <w:rPr>
          <w:rFonts w:ascii="Lato" w:hAnsi="Lato" w:cs="Arial"/>
          <w:b/>
          <w:bCs/>
          <w:sz w:val="20"/>
          <w:szCs w:val="20"/>
        </w:rPr>
      </w:pPr>
    </w:p>
    <w:p w14:paraId="3B953416" w14:textId="77777777" w:rsidR="00F96991" w:rsidRPr="00616BD4" w:rsidRDefault="00F96991" w:rsidP="00F96991">
      <w:pPr>
        <w:spacing w:line="276" w:lineRule="auto"/>
        <w:jc w:val="both"/>
        <w:rPr>
          <w:rFonts w:ascii="Lato" w:hAnsi="Lato" w:cs="Arial"/>
          <w:sz w:val="20"/>
          <w:szCs w:val="20"/>
        </w:rPr>
      </w:pPr>
      <w:r w:rsidRPr="00616BD4">
        <w:rPr>
          <w:rFonts w:ascii="Lato" w:hAnsi="Lato" w:cs="Arial"/>
          <w:sz w:val="20"/>
          <w:szCs w:val="20"/>
        </w:rPr>
        <w:t>Further information on the D</w:t>
      </w:r>
      <w:r w:rsidR="005442BC" w:rsidRPr="00616BD4">
        <w:rPr>
          <w:rFonts w:ascii="Lato" w:hAnsi="Lato" w:cs="Arial"/>
          <w:sz w:val="20"/>
          <w:szCs w:val="20"/>
        </w:rPr>
        <w:t>irect Support Grants Programme</w:t>
      </w:r>
      <w:r w:rsidR="00A319E2" w:rsidRPr="00616BD4">
        <w:rPr>
          <w:rFonts w:ascii="Lato" w:hAnsi="Lato" w:cs="Arial"/>
          <w:b/>
          <w:bCs/>
          <w:sz w:val="20"/>
          <w:szCs w:val="20"/>
        </w:rPr>
        <w:t xml:space="preserve"> </w:t>
      </w:r>
      <w:r w:rsidRPr="00616BD4">
        <w:rPr>
          <w:rFonts w:ascii="Lato" w:hAnsi="Lato" w:cs="Arial"/>
          <w:sz w:val="20"/>
          <w:szCs w:val="20"/>
        </w:rPr>
        <w:t>can be obtained by contacting Caribbean Export at</w:t>
      </w:r>
      <w:r w:rsidRPr="00356C51">
        <w:rPr>
          <w:rFonts w:ascii="Lato" w:hAnsi="Lato" w:cs="Arial"/>
          <w:b/>
          <w:bCs/>
          <w:sz w:val="20"/>
          <w:szCs w:val="20"/>
        </w:rPr>
        <w:t xml:space="preserve"> </w:t>
      </w:r>
      <w:hyperlink r:id="rId21" w:history="1">
        <w:r w:rsidR="00100168" w:rsidRPr="00356C51">
          <w:rPr>
            <w:rStyle w:val="Hyperlink"/>
            <w:rFonts w:ascii="Lato" w:hAnsi="Lato" w:cs="Arial"/>
            <w:b/>
            <w:bCs/>
            <w:color w:val="262626" w:themeColor="text1" w:themeTint="D9"/>
            <w:sz w:val="20"/>
            <w:szCs w:val="20"/>
            <w:u w:val="none"/>
          </w:rPr>
          <w:t>dsgpinfo@carib-export.com</w:t>
        </w:r>
      </w:hyperlink>
      <w:r w:rsidRPr="00356C51">
        <w:rPr>
          <w:rFonts w:ascii="Lato" w:hAnsi="Lato" w:cs="Arial"/>
          <w:color w:val="262626" w:themeColor="text1" w:themeTint="D9"/>
          <w:sz w:val="20"/>
          <w:szCs w:val="20"/>
        </w:rPr>
        <w:t>.</w:t>
      </w:r>
      <w:r w:rsidRPr="00616BD4">
        <w:rPr>
          <w:rFonts w:ascii="Lato" w:hAnsi="Lato" w:cs="Arial"/>
          <w:sz w:val="20"/>
          <w:szCs w:val="20"/>
        </w:rPr>
        <w:t xml:space="preserve"> All questions must be addressed to this email. Queries made over the telephone or addressed to the email of a particular staff member of Caribbean Export </w:t>
      </w:r>
      <w:r w:rsidRPr="00616BD4">
        <w:rPr>
          <w:rFonts w:ascii="Lato" w:hAnsi="Lato" w:cs="Arial"/>
          <w:b/>
          <w:sz w:val="20"/>
          <w:szCs w:val="20"/>
        </w:rPr>
        <w:t>will not be addressed.</w:t>
      </w:r>
    </w:p>
    <w:p w14:paraId="65FC1452" w14:textId="77777777" w:rsidR="00F96991" w:rsidRPr="00616BD4" w:rsidRDefault="00F96991" w:rsidP="00F96991">
      <w:pPr>
        <w:jc w:val="both"/>
        <w:rPr>
          <w:rFonts w:ascii="Lato" w:hAnsi="Lato" w:cs="Arial"/>
          <w:sz w:val="20"/>
          <w:szCs w:val="20"/>
        </w:rPr>
      </w:pPr>
    </w:p>
    <w:p w14:paraId="12A46FF3" w14:textId="30E3F6DA" w:rsidR="00F96991" w:rsidRPr="00616BD4" w:rsidRDefault="00F96991" w:rsidP="00F96991">
      <w:pPr>
        <w:jc w:val="both"/>
        <w:rPr>
          <w:rFonts w:ascii="Lato" w:hAnsi="Lato" w:cs="Calibri"/>
          <w:sz w:val="20"/>
          <w:szCs w:val="20"/>
        </w:rPr>
      </w:pPr>
      <w:r w:rsidRPr="00616BD4">
        <w:rPr>
          <w:rFonts w:ascii="Lato" w:hAnsi="Lato" w:cs="Calibri"/>
          <w:sz w:val="20"/>
          <w:szCs w:val="20"/>
        </w:rPr>
        <w:t xml:space="preserve">Questions may be sent by e-mail </w:t>
      </w:r>
      <w:r w:rsidRPr="00356C51">
        <w:rPr>
          <w:rFonts w:ascii="Lato" w:hAnsi="Lato" w:cs="Calibri"/>
          <w:color w:val="262626" w:themeColor="text1" w:themeTint="D9"/>
          <w:sz w:val="20"/>
          <w:szCs w:val="20"/>
        </w:rPr>
        <w:t xml:space="preserve">to </w:t>
      </w:r>
      <w:hyperlink r:id="rId22" w:history="1">
        <w:r w:rsidR="00100168" w:rsidRPr="00356C51">
          <w:rPr>
            <w:rStyle w:val="Hyperlink"/>
            <w:rFonts w:ascii="Lato" w:hAnsi="Lato" w:cs="Arial"/>
            <w:b/>
            <w:bCs/>
            <w:color w:val="262626" w:themeColor="text1" w:themeTint="D9"/>
            <w:sz w:val="20"/>
            <w:szCs w:val="20"/>
            <w:u w:val="none"/>
          </w:rPr>
          <w:t>dsgpinfo@carib-export.com</w:t>
        </w:r>
      </w:hyperlink>
      <w:r w:rsidR="00356C51" w:rsidRPr="00356C51">
        <w:rPr>
          <w:rStyle w:val="Hyperlink"/>
          <w:rFonts w:ascii="Lato" w:hAnsi="Lato" w:cs="Arial"/>
          <w:color w:val="262626" w:themeColor="text1" w:themeTint="D9"/>
          <w:sz w:val="20"/>
          <w:szCs w:val="20"/>
          <w:u w:val="none"/>
        </w:rPr>
        <w:t xml:space="preserve"> </w:t>
      </w:r>
      <w:r w:rsidRPr="00616BD4">
        <w:rPr>
          <w:rFonts w:ascii="Lato" w:hAnsi="Lato" w:cs="Calibri"/>
          <w:sz w:val="20"/>
          <w:szCs w:val="20"/>
        </w:rPr>
        <w:t>no later than ten (10) working days before the deadline for the submission of applications.</w:t>
      </w:r>
    </w:p>
    <w:p w14:paraId="49676ECE" w14:textId="77777777" w:rsidR="00F96991" w:rsidRPr="00616BD4" w:rsidRDefault="00F96991" w:rsidP="00F96991">
      <w:pPr>
        <w:jc w:val="both"/>
        <w:rPr>
          <w:rFonts w:ascii="Lato" w:hAnsi="Lato" w:cs="Calibri"/>
          <w:sz w:val="20"/>
          <w:szCs w:val="20"/>
        </w:rPr>
      </w:pPr>
    </w:p>
    <w:p w14:paraId="2012B126" w14:textId="77777777" w:rsidR="00F96991" w:rsidRPr="00616BD4" w:rsidRDefault="00F96991" w:rsidP="00F96991">
      <w:pPr>
        <w:jc w:val="both"/>
        <w:rPr>
          <w:rFonts w:ascii="Lato" w:hAnsi="Lato" w:cs="Calibri"/>
          <w:sz w:val="20"/>
          <w:szCs w:val="20"/>
        </w:rPr>
      </w:pPr>
      <w:r w:rsidRPr="00616BD4">
        <w:rPr>
          <w:rFonts w:ascii="Lato" w:hAnsi="Lato" w:cs="Calibri"/>
          <w:sz w:val="20"/>
          <w:szCs w:val="20"/>
        </w:rPr>
        <w:t xml:space="preserve">Caribbean Export has no obligation to provide clarifications to questions received after this date. Replies will be given no later than six (6) working days before the deadline for the submission of applications. </w:t>
      </w:r>
    </w:p>
    <w:p w14:paraId="0822D041" w14:textId="77777777" w:rsidR="00F96991" w:rsidRPr="00616BD4" w:rsidRDefault="00F96991" w:rsidP="00F96991">
      <w:pPr>
        <w:jc w:val="both"/>
        <w:rPr>
          <w:rFonts w:ascii="Lato" w:hAnsi="Lato" w:cs="Calibri"/>
          <w:sz w:val="20"/>
          <w:szCs w:val="20"/>
        </w:rPr>
      </w:pPr>
    </w:p>
    <w:p w14:paraId="3A9C1219" w14:textId="77777777" w:rsidR="00F96991" w:rsidRPr="00616BD4" w:rsidRDefault="00F96991" w:rsidP="00F96991">
      <w:pPr>
        <w:jc w:val="both"/>
        <w:rPr>
          <w:rFonts w:ascii="Lato" w:hAnsi="Lato" w:cs="Calibri"/>
          <w:sz w:val="20"/>
          <w:szCs w:val="20"/>
        </w:rPr>
      </w:pPr>
      <w:r w:rsidRPr="00616BD4">
        <w:rPr>
          <w:rFonts w:ascii="Lato" w:hAnsi="Lato" w:cs="Calibri"/>
          <w:sz w:val="20"/>
          <w:szCs w:val="20"/>
        </w:rPr>
        <w:t xml:space="preserve">Frequently asked questions, together with the answers, will be published on Caribbean Export’s website at </w:t>
      </w:r>
      <w:hyperlink r:id="rId23" w:history="1">
        <w:r w:rsidRPr="00356C51">
          <w:rPr>
            <w:rStyle w:val="Hyperlink"/>
            <w:rFonts w:ascii="Lato" w:hAnsi="Lato" w:cs="Calibri"/>
            <w:b/>
            <w:bCs/>
            <w:color w:val="262626" w:themeColor="text1" w:themeTint="D9"/>
            <w:sz w:val="20"/>
            <w:szCs w:val="20"/>
            <w:u w:val="none"/>
          </w:rPr>
          <w:t>http://www.carib-export.com/grants/faqs/</w:t>
        </w:r>
      </w:hyperlink>
      <w:r w:rsidRPr="00356C51">
        <w:rPr>
          <w:rFonts w:ascii="Lato" w:hAnsi="Lato" w:cs="Calibri"/>
          <w:b/>
          <w:bCs/>
          <w:color w:val="262626" w:themeColor="text1" w:themeTint="D9"/>
          <w:sz w:val="20"/>
          <w:szCs w:val="20"/>
        </w:rPr>
        <w:t>.</w:t>
      </w:r>
      <w:r w:rsidRPr="00616BD4">
        <w:rPr>
          <w:rFonts w:ascii="Lato" w:hAnsi="Lato" w:cs="Calibri"/>
          <w:color w:val="FF0000"/>
          <w:sz w:val="20"/>
          <w:szCs w:val="20"/>
        </w:rPr>
        <w:t xml:space="preserve"> </w:t>
      </w:r>
      <w:r w:rsidRPr="00616BD4">
        <w:rPr>
          <w:rFonts w:ascii="Lato" w:hAnsi="Lato" w:cs="Calibri"/>
          <w:sz w:val="20"/>
          <w:szCs w:val="20"/>
        </w:rPr>
        <w:t>It is, therefore, advisable to consult the abovementioned website regularly to be informed of the questions and answers published.</w:t>
      </w:r>
    </w:p>
    <w:p w14:paraId="12B8481E" w14:textId="77777777" w:rsidR="00F96991" w:rsidRPr="00616BD4" w:rsidRDefault="00F96991" w:rsidP="00F96991">
      <w:pPr>
        <w:jc w:val="both"/>
        <w:rPr>
          <w:rFonts w:ascii="Lato" w:hAnsi="Lato" w:cs="Arial"/>
          <w:b/>
          <w:sz w:val="20"/>
          <w:szCs w:val="20"/>
        </w:rPr>
      </w:pPr>
    </w:p>
    <w:p w14:paraId="42B35714" w14:textId="77777777" w:rsidR="00B913F1" w:rsidRPr="00616BD4" w:rsidRDefault="00B913F1" w:rsidP="00B913F1">
      <w:pPr>
        <w:jc w:val="both"/>
        <w:rPr>
          <w:rFonts w:ascii="Lato" w:hAnsi="Lato" w:cs="Arial"/>
          <w:b/>
          <w:sz w:val="20"/>
          <w:szCs w:val="20"/>
        </w:rPr>
      </w:pPr>
      <w:r w:rsidRPr="00616BD4">
        <w:rPr>
          <w:rFonts w:ascii="Lato" w:hAnsi="Lato" w:cs="Arial"/>
          <w:b/>
          <w:sz w:val="20"/>
          <w:szCs w:val="20"/>
        </w:rPr>
        <w:t>4.0</w:t>
      </w:r>
      <w:r w:rsidRPr="00616BD4">
        <w:rPr>
          <w:rFonts w:ascii="Lato" w:hAnsi="Lato" w:cs="Arial"/>
          <w:b/>
          <w:sz w:val="20"/>
          <w:szCs w:val="20"/>
        </w:rPr>
        <w:tab/>
        <w:t>EVALUATION &amp; SELECTION OF APPLICATIONS</w:t>
      </w:r>
    </w:p>
    <w:p w14:paraId="75206C3C" w14:textId="77777777" w:rsidR="00B913F1" w:rsidRPr="00616BD4" w:rsidRDefault="00B913F1" w:rsidP="00B913F1">
      <w:pPr>
        <w:jc w:val="both"/>
        <w:rPr>
          <w:rFonts w:ascii="Lato" w:hAnsi="Lato" w:cs="Arial"/>
          <w:b/>
          <w:sz w:val="20"/>
          <w:szCs w:val="20"/>
        </w:rPr>
      </w:pPr>
    </w:p>
    <w:p w14:paraId="77E52F0E" w14:textId="77777777" w:rsidR="00B913F1" w:rsidRPr="00616BD4" w:rsidRDefault="00B913F1" w:rsidP="00B913F1">
      <w:pPr>
        <w:jc w:val="both"/>
        <w:rPr>
          <w:rFonts w:ascii="Lato" w:hAnsi="Lato" w:cs="Arial"/>
          <w:b/>
          <w:sz w:val="20"/>
          <w:szCs w:val="20"/>
        </w:rPr>
      </w:pPr>
      <w:r w:rsidRPr="00616BD4">
        <w:rPr>
          <w:rFonts w:ascii="Lato" w:hAnsi="Lato" w:cs="Arial"/>
          <w:b/>
          <w:sz w:val="20"/>
          <w:szCs w:val="20"/>
        </w:rPr>
        <w:t>4.1</w:t>
      </w:r>
      <w:r w:rsidRPr="00616BD4">
        <w:rPr>
          <w:rFonts w:ascii="Lato" w:hAnsi="Lato" w:cs="Arial"/>
          <w:b/>
          <w:sz w:val="20"/>
          <w:szCs w:val="20"/>
        </w:rPr>
        <w:tab/>
        <w:t>Duration of the Evaluation Process</w:t>
      </w:r>
    </w:p>
    <w:p w14:paraId="2E4B36A1" w14:textId="77777777" w:rsidR="004B47A4" w:rsidRPr="00616BD4" w:rsidRDefault="004B47A4" w:rsidP="00B913F1">
      <w:pPr>
        <w:jc w:val="both"/>
        <w:rPr>
          <w:rFonts w:ascii="Lato" w:hAnsi="Lato" w:cs="Arial"/>
          <w:b/>
          <w:sz w:val="20"/>
          <w:szCs w:val="20"/>
        </w:rPr>
      </w:pPr>
    </w:p>
    <w:p w14:paraId="167B92C9" w14:textId="77777777" w:rsidR="00B913F1" w:rsidRPr="00616BD4" w:rsidRDefault="00B913F1" w:rsidP="00B913F1">
      <w:pPr>
        <w:jc w:val="both"/>
        <w:rPr>
          <w:rFonts w:ascii="Lato" w:hAnsi="Lato" w:cs="Calibri"/>
          <w:sz w:val="20"/>
          <w:szCs w:val="20"/>
        </w:rPr>
      </w:pPr>
      <w:r w:rsidRPr="00616BD4">
        <w:rPr>
          <w:rFonts w:ascii="Lato" w:hAnsi="Lato" w:cs="Calibri"/>
          <w:sz w:val="20"/>
          <w:szCs w:val="20"/>
        </w:rPr>
        <w:t xml:space="preserve">The duration of the evaluation process is </w:t>
      </w:r>
      <w:r w:rsidRPr="00A670D1">
        <w:rPr>
          <w:rFonts w:ascii="Lato" w:hAnsi="Lato" w:cs="Calibri"/>
          <w:b/>
          <w:bCs/>
          <w:sz w:val="20"/>
          <w:szCs w:val="20"/>
        </w:rPr>
        <w:t>thirty (30)</w:t>
      </w:r>
      <w:r w:rsidRPr="00616BD4">
        <w:rPr>
          <w:rFonts w:ascii="Lato" w:hAnsi="Lato" w:cs="Calibri"/>
          <w:sz w:val="20"/>
          <w:szCs w:val="20"/>
        </w:rPr>
        <w:t xml:space="preserve"> working days and commences the next working day after the date of deadline of the Call for Proposals. </w:t>
      </w:r>
    </w:p>
    <w:p w14:paraId="1DBAE9C3" w14:textId="77777777" w:rsidR="00B913F1" w:rsidRPr="00616BD4" w:rsidRDefault="00B913F1" w:rsidP="00B913F1">
      <w:pPr>
        <w:jc w:val="both"/>
        <w:rPr>
          <w:rFonts w:ascii="Lato" w:hAnsi="Lato" w:cs="Calibri"/>
          <w:b/>
          <w:sz w:val="20"/>
          <w:szCs w:val="20"/>
        </w:rPr>
      </w:pPr>
    </w:p>
    <w:p w14:paraId="26A68EEB" w14:textId="77777777" w:rsidR="00B913F1" w:rsidRPr="00616BD4" w:rsidRDefault="00B913F1" w:rsidP="00B913F1">
      <w:pPr>
        <w:jc w:val="both"/>
        <w:rPr>
          <w:rFonts w:ascii="Lato" w:hAnsi="Lato" w:cs="Calibri"/>
          <w:b/>
          <w:sz w:val="20"/>
          <w:szCs w:val="20"/>
        </w:rPr>
      </w:pPr>
      <w:r w:rsidRPr="00616BD4">
        <w:rPr>
          <w:rFonts w:ascii="Lato" w:hAnsi="Lato" w:cs="Calibri"/>
          <w:b/>
          <w:sz w:val="20"/>
          <w:szCs w:val="20"/>
        </w:rPr>
        <w:t>4.2</w:t>
      </w:r>
      <w:r w:rsidRPr="00616BD4">
        <w:rPr>
          <w:rFonts w:ascii="Lato" w:hAnsi="Lato" w:cs="Calibri"/>
          <w:b/>
          <w:sz w:val="20"/>
          <w:szCs w:val="20"/>
        </w:rPr>
        <w:tab/>
        <w:t>Stages in the Evaluation Process</w:t>
      </w:r>
    </w:p>
    <w:p w14:paraId="5EC5A63C" w14:textId="77777777" w:rsidR="00B913F1" w:rsidRPr="00616BD4" w:rsidRDefault="00B913F1" w:rsidP="00B913F1">
      <w:pPr>
        <w:jc w:val="both"/>
        <w:rPr>
          <w:rFonts w:ascii="Lato" w:hAnsi="Lato" w:cs="Calibri"/>
          <w:b/>
          <w:sz w:val="20"/>
          <w:szCs w:val="20"/>
        </w:rPr>
      </w:pPr>
    </w:p>
    <w:p w14:paraId="5F8735F8" w14:textId="77777777" w:rsidR="00B913F1" w:rsidRPr="00616BD4" w:rsidRDefault="00B913F1" w:rsidP="00B913F1">
      <w:pPr>
        <w:jc w:val="both"/>
        <w:rPr>
          <w:rFonts w:ascii="Lato" w:hAnsi="Lato" w:cs="Calibri"/>
          <w:b/>
          <w:sz w:val="20"/>
          <w:szCs w:val="20"/>
        </w:rPr>
      </w:pPr>
      <w:r w:rsidRPr="00616BD4">
        <w:rPr>
          <w:rFonts w:ascii="Lato" w:hAnsi="Lato" w:cs="Calibri"/>
          <w:b/>
          <w:sz w:val="20"/>
          <w:szCs w:val="20"/>
        </w:rPr>
        <w:t>4.2.1</w:t>
      </w:r>
      <w:r w:rsidRPr="00616BD4">
        <w:rPr>
          <w:rFonts w:ascii="Lato" w:hAnsi="Lato" w:cs="Calibri"/>
          <w:b/>
          <w:sz w:val="20"/>
          <w:szCs w:val="20"/>
        </w:rPr>
        <w:tab/>
        <w:t>Receipt and Registration</w:t>
      </w:r>
    </w:p>
    <w:p w14:paraId="612E53B1" w14:textId="77777777" w:rsidR="00B913F1" w:rsidRPr="00616BD4" w:rsidRDefault="00B913F1" w:rsidP="00B913F1">
      <w:pPr>
        <w:jc w:val="both"/>
        <w:rPr>
          <w:rFonts w:ascii="Lato" w:hAnsi="Lato" w:cs="Calibri"/>
          <w:sz w:val="20"/>
          <w:szCs w:val="20"/>
        </w:rPr>
      </w:pPr>
    </w:p>
    <w:p w14:paraId="494D9D05" w14:textId="77777777" w:rsidR="00B913F1" w:rsidRPr="00616BD4" w:rsidRDefault="00B913F1" w:rsidP="00B913F1">
      <w:pPr>
        <w:jc w:val="both"/>
        <w:rPr>
          <w:rFonts w:ascii="Lato" w:hAnsi="Lato" w:cs="Calibri"/>
          <w:sz w:val="20"/>
          <w:szCs w:val="20"/>
        </w:rPr>
      </w:pPr>
      <w:r w:rsidRPr="00616BD4">
        <w:rPr>
          <w:rFonts w:ascii="Lato" w:hAnsi="Lato" w:cs="Calibri"/>
          <w:sz w:val="20"/>
          <w:szCs w:val="20"/>
        </w:rPr>
        <w:t>All applications received for the Call for Proposals will be registered, verified</w:t>
      </w:r>
      <w:r w:rsidR="004B47A4" w:rsidRPr="00616BD4">
        <w:rPr>
          <w:rFonts w:ascii="Lato" w:hAnsi="Lato" w:cs="Calibri"/>
          <w:sz w:val="20"/>
          <w:szCs w:val="20"/>
        </w:rPr>
        <w:t>,</w:t>
      </w:r>
      <w:r w:rsidRPr="00616BD4">
        <w:rPr>
          <w:rFonts w:ascii="Lato" w:hAnsi="Lato" w:cs="Calibri"/>
          <w:sz w:val="20"/>
          <w:szCs w:val="20"/>
        </w:rPr>
        <w:t xml:space="preserve"> and assigned a number. Applications received by the deadline are then subject to an administrative check, which will assess whether they have duly satisfied the Eligibility Criteria for the Call.</w:t>
      </w:r>
    </w:p>
    <w:p w14:paraId="418D9BFD" w14:textId="77777777" w:rsidR="00B913F1" w:rsidRPr="00616BD4" w:rsidRDefault="00B913F1" w:rsidP="00B913F1">
      <w:pPr>
        <w:jc w:val="both"/>
        <w:rPr>
          <w:rFonts w:ascii="Lato" w:hAnsi="Lato" w:cs="Calibri"/>
          <w:sz w:val="20"/>
          <w:szCs w:val="20"/>
        </w:rPr>
      </w:pPr>
    </w:p>
    <w:p w14:paraId="72FE83D2" w14:textId="77777777" w:rsidR="00356C51" w:rsidRDefault="00356C51" w:rsidP="00B913F1">
      <w:pPr>
        <w:jc w:val="both"/>
        <w:rPr>
          <w:rFonts w:ascii="Lato" w:hAnsi="Lato" w:cs="Calibri"/>
          <w:b/>
          <w:sz w:val="20"/>
          <w:szCs w:val="20"/>
        </w:rPr>
      </w:pPr>
    </w:p>
    <w:p w14:paraId="70A60436" w14:textId="74B32C5E" w:rsidR="00B913F1" w:rsidRPr="00616BD4" w:rsidRDefault="00B913F1" w:rsidP="00B913F1">
      <w:pPr>
        <w:jc w:val="both"/>
        <w:rPr>
          <w:rFonts w:ascii="Lato" w:hAnsi="Lato" w:cs="Calibri"/>
          <w:b/>
          <w:sz w:val="20"/>
          <w:szCs w:val="20"/>
        </w:rPr>
      </w:pPr>
      <w:r w:rsidRPr="00616BD4">
        <w:rPr>
          <w:rFonts w:ascii="Lato" w:hAnsi="Lato" w:cs="Calibri"/>
          <w:b/>
          <w:sz w:val="20"/>
          <w:szCs w:val="20"/>
        </w:rPr>
        <w:t>4.2.2</w:t>
      </w:r>
      <w:r w:rsidRPr="00616BD4">
        <w:rPr>
          <w:rFonts w:ascii="Lato" w:hAnsi="Lato" w:cs="Calibri"/>
          <w:b/>
          <w:sz w:val="20"/>
          <w:szCs w:val="20"/>
        </w:rPr>
        <w:tab/>
        <w:t>Evaluation of Application</w:t>
      </w:r>
    </w:p>
    <w:p w14:paraId="2BFC7A83" w14:textId="77777777" w:rsidR="00B913F1" w:rsidRPr="00616BD4" w:rsidRDefault="00B913F1" w:rsidP="00B913F1">
      <w:pPr>
        <w:jc w:val="both"/>
        <w:rPr>
          <w:rFonts w:ascii="Lato" w:hAnsi="Lato" w:cs="Calibri"/>
          <w:sz w:val="20"/>
          <w:szCs w:val="20"/>
        </w:rPr>
      </w:pPr>
    </w:p>
    <w:p w14:paraId="0FF4C6D7" w14:textId="08EB1922" w:rsidR="00B913F1" w:rsidRPr="00616BD4" w:rsidRDefault="00B913F1" w:rsidP="00B913F1">
      <w:pPr>
        <w:jc w:val="both"/>
        <w:rPr>
          <w:rFonts w:ascii="Lato" w:hAnsi="Lato" w:cs="Calibri"/>
          <w:sz w:val="20"/>
          <w:szCs w:val="20"/>
        </w:rPr>
      </w:pPr>
      <w:r w:rsidRPr="00616BD4">
        <w:rPr>
          <w:rFonts w:ascii="Lato" w:hAnsi="Lato" w:cs="Calibri"/>
          <w:sz w:val="20"/>
          <w:szCs w:val="20"/>
        </w:rPr>
        <w:t>The applications will</w:t>
      </w:r>
      <w:r w:rsidR="004B47A4" w:rsidRPr="00616BD4">
        <w:rPr>
          <w:rFonts w:ascii="Lato" w:hAnsi="Lato" w:cs="Calibri"/>
          <w:sz w:val="20"/>
          <w:szCs w:val="20"/>
        </w:rPr>
        <w:t xml:space="preserve"> then</w:t>
      </w:r>
      <w:r w:rsidRPr="00616BD4">
        <w:rPr>
          <w:rFonts w:ascii="Lato" w:hAnsi="Lato" w:cs="Calibri"/>
          <w:sz w:val="20"/>
          <w:szCs w:val="20"/>
        </w:rPr>
        <w:t xml:space="preserve"> be evaluated by Members of the Evaluation Committee </w:t>
      </w:r>
      <w:r w:rsidR="00C52361" w:rsidRPr="00616BD4">
        <w:rPr>
          <w:rFonts w:ascii="Lato" w:hAnsi="Lato" w:cs="Calibri"/>
          <w:sz w:val="20"/>
          <w:szCs w:val="20"/>
        </w:rPr>
        <w:t xml:space="preserve">using </w:t>
      </w:r>
      <w:r w:rsidRPr="00616BD4">
        <w:rPr>
          <w:rFonts w:ascii="Lato" w:hAnsi="Lato" w:cs="Calibri"/>
          <w:sz w:val="20"/>
          <w:szCs w:val="20"/>
        </w:rPr>
        <w:t xml:space="preserve">the evaluation grid </w:t>
      </w:r>
      <w:r w:rsidR="00356C51">
        <w:rPr>
          <w:rFonts w:ascii="Lato" w:hAnsi="Lato" w:cs="Calibri"/>
          <w:sz w:val="20"/>
          <w:szCs w:val="20"/>
        </w:rPr>
        <w:t>on the following page.</w:t>
      </w:r>
    </w:p>
    <w:p w14:paraId="3C7CD204" w14:textId="77777777" w:rsidR="00B913F1" w:rsidRPr="00616BD4" w:rsidRDefault="00B913F1" w:rsidP="00B913F1">
      <w:pPr>
        <w:jc w:val="both"/>
        <w:rPr>
          <w:rFonts w:ascii="Lato" w:hAnsi="Lato" w:cs="Calibri"/>
          <w:sz w:val="20"/>
          <w:szCs w:val="20"/>
        </w:rPr>
      </w:pPr>
    </w:p>
    <w:p w14:paraId="3C068832" w14:textId="097113B8" w:rsidR="00A319E2" w:rsidRPr="00587049" w:rsidRDefault="00B913F1" w:rsidP="00B913F1">
      <w:pPr>
        <w:jc w:val="both"/>
        <w:rPr>
          <w:rFonts w:ascii="Lato" w:hAnsi="Lato" w:cs="Calibri"/>
        </w:rPr>
      </w:pPr>
      <w:r w:rsidRPr="00616BD4">
        <w:rPr>
          <w:rFonts w:ascii="Lato" w:hAnsi="Lato" w:cs="Calibri"/>
          <w:sz w:val="20"/>
          <w:szCs w:val="20"/>
        </w:rPr>
        <w:lastRenderedPageBreak/>
        <w:t>The assessment of each application is based on the scores obtained under each section of the evaluation grid.  The final score is the arithmetic average of the scores given by each member of the Evaluation Committee</w:t>
      </w:r>
      <w:r w:rsidR="00D44A7E">
        <w:rPr>
          <w:rFonts w:ascii="Lato" w:hAnsi="Lato" w:cs="Calibri"/>
          <w:sz w:val="20"/>
          <w:szCs w:val="20"/>
        </w:rPr>
        <w:t>.</w:t>
      </w:r>
    </w:p>
    <w:p w14:paraId="61A3C865" w14:textId="3E2FE360" w:rsidR="00A319E2" w:rsidRDefault="00A319E2" w:rsidP="00B913F1">
      <w:pPr>
        <w:jc w:val="both"/>
        <w:rPr>
          <w:rFonts w:ascii="Lato" w:hAnsi="Lato" w:cs="Calibri"/>
        </w:rPr>
      </w:pPr>
    </w:p>
    <w:p w14:paraId="4446A336" w14:textId="77777777" w:rsidR="00356C51" w:rsidRPr="00587049" w:rsidRDefault="00356C51" w:rsidP="00B913F1">
      <w:pPr>
        <w:jc w:val="both"/>
        <w:rPr>
          <w:rFonts w:ascii="Lato" w:hAnsi="Lato" w:cs="Calibri"/>
        </w:rPr>
      </w:pPr>
    </w:p>
    <w:p w14:paraId="68B45E69" w14:textId="77777777" w:rsidR="00B913F1" w:rsidRPr="00587049" w:rsidRDefault="00B913F1" w:rsidP="00F96991">
      <w:pPr>
        <w:jc w:val="both"/>
        <w:rPr>
          <w:rFonts w:ascii="Lato" w:hAnsi="Lato" w:cs="Calibri"/>
          <w:sz w:val="20"/>
          <w:szCs w:val="20"/>
        </w:rPr>
      </w:pPr>
    </w:p>
    <w:tbl>
      <w:tblPr>
        <w:tblW w:w="7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75"/>
        <w:gridCol w:w="1956"/>
      </w:tblGrid>
      <w:tr w:rsidR="00B757AC" w:rsidRPr="00587049" w14:paraId="7160B773" w14:textId="77777777" w:rsidTr="00B757AC">
        <w:trPr>
          <w:trHeight w:val="586"/>
          <w:jc w:val="center"/>
        </w:trPr>
        <w:tc>
          <w:tcPr>
            <w:tcW w:w="5875" w:type="dxa"/>
            <w:vAlign w:val="center"/>
          </w:tcPr>
          <w:p w14:paraId="6A96DA54" w14:textId="77777777" w:rsidR="00B757AC" w:rsidRPr="00587049" w:rsidRDefault="00B757AC" w:rsidP="009C6C62">
            <w:pPr>
              <w:jc w:val="center"/>
              <w:rPr>
                <w:rFonts w:ascii="Lato" w:hAnsi="Lato" w:cs="Calibri"/>
                <w:b/>
                <w:lang w:val="fr-FR"/>
              </w:rPr>
            </w:pPr>
            <w:r w:rsidRPr="00587049">
              <w:rPr>
                <w:rFonts w:ascii="Lato" w:hAnsi="Lato" w:cs="Calibri"/>
                <w:b/>
              </w:rPr>
              <w:t xml:space="preserve">PROPOSAL EVALUATION </w:t>
            </w:r>
          </w:p>
        </w:tc>
        <w:tc>
          <w:tcPr>
            <w:tcW w:w="1956" w:type="dxa"/>
          </w:tcPr>
          <w:p w14:paraId="69F07204" w14:textId="77777777" w:rsidR="00B757AC" w:rsidRPr="00587049" w:rsidRDefault="00B757AC" w:rsidP="009C6C62">
            <w:pPr>
              <w:jc w:val="center"/>
              <w:rPr>
                <w:rFonts w:ascii="Lato" w:hAnsi="Lato" w:cs="Calibri"/>
                <w:b/>
                <w:lang w:val="fr-FR"/>
              </w:rPr>
            </w:pPr>
            <w:r w:rsidRPr="00587049">
              <w:rPr>
                <w:rFonts w:ascii="Lato" w:hAnsi="Lato" w:cs="Calibri"/>
                <w:b/>
              </w:rPr>
              <w:t>Maximum Score</w:t>
            </w:r>
          </w:p>
        </w:tc>
      </w:tr>
      <w:tr w:rsidR="00B757AC" w:rsidRPr="00356C51" w14:paraId="2D4E8C4D" w14:textId="77777777" w:rsidTr="00B757AC">
        <w:trPr>
          <w:trHeight w:val="287"/>
          <w:jc w:val="center"/>
        </w:trPr>
        <w:tc>
          <w:tcPr>
            <w:tcW w:w="5875" w:type="dxa"/>
            <w:shd w:val="clear" w:color="auto" w:fill="E7E6E6" w:themeFill="background2"/>
            <w:vAlign w:val="center"/>
          </w:tcPr>
          <w:p w14:paraId="266AA9A5" w14:textId="77777777" w:rsidR="00B757AC" w:rsidRPr="00356C51" w:rsidRDefault="00B757AC" w:rsidP="003431FF">
            <w:pPr>
              <w:pStyle w:val="ListParagraph"/>
              <w:numPr>
                <w:ilvl w:val="0"/>
                <w:numId w:val="16"/>
              </w:numPr>
              <w:rPr>
                <w:rFonts w:ascii="Lato" w:hAnsi="Lato" w:cs="Calibri"/>
                <w:b/>
                <w:sz w:val="20"/>
                <w:szCs w:val="20"/>
              </w:rPr>
            </w:pPr>
            <w:r w:rsidRPr="00356C51">
              <w:rPr>
                <w:rFonts w:ascii="Lato" w:hAnsi="Lato" w:cs="Calibri"/>
                <w:b/>
                <w:sz w:val="20"/>
                <w:szCs w:val="20"/>
              </w:rPr>
              <w:t>Financial Capacity</w:t>
            </w:r>
          </w:p>
        </w:tc>
        <w:tc>
          <w:tcPr>
            <w:tcW w:w="1956" w:type="dxa"/>
            <w:tcBorders>
              <w:bottom w:val="single" w:sz="4" w:space="0" w:color="auto"/>
            </w:tcBorders>
            <w:shd w:val="clear" w:color="auto" w:fill="E7E6E6" w:themeFill="background2"/>
          </w:tcPr>
          <w:p w14:paraId="64FAE3F3" w14:textId="77777777" w:rsidR="00B757AC" w:rsidRPr="00356C51" w:rsidRDefault="00B757AC" w:rsidP="00F521EB">
            <w:pPr>
              <w:jc w:val="center"/>
              <w:rPr>
                <w:rFonts w:ascii="Lato" w:hAnsi="Lato" w:cs="Calibri"/>
                <w:b/>
                <w:sz w:val="20"/>
                <w:szCs w:val="20"/>
              </w:rPr>
            </w:pPr>
            <w:r w:rsidRPr="00356C51">
              <w:rPr>
                <w:rFonts w:ascii="Lato" w:hAnsi="Lato" w:cs="Calibri"/>
                <w:b/>
                <w:sz w:val="20"/>
                <w:szCs w:val="20"/>
              </w:rPr>
              <w:t>15</w:t>
            </w:r>
          </w:p>
        </w:tc>
      </w:tr>
      <w:tr w:rsidR="00B757AC" w:rsidRPr="00356C51" w14:paraId="7E468530" w14:textId="77777777" w:rsidTr="00B757AC">
        <w:trPr>
          <w:trHeight w:val="873"/>
          <w:jc w:val="center"/>
        </w:trPr>
        <w:tc>
          <w:tcPr>
            <w:tcW w:w="5875" w:type="dxa"/>
            <w:vAlign w:val="center"/>
          </w:tcPr>
          <w:p w14:paraId="39693F23" w14:textId="77777777" w:rsidR="00B757AC" w:rsidRPr="00356C51" w:rsidRDefault="00B757AC" w:rsidP="003431FF">
            <w:pPr>
              <w:rPr>
                <w:rFonts w:ascii="Lato" w:hAnsi="Lato" w:cs="Calibri"/>
                <w:bCs/>
                <w:sz w:val="20"/>
                <w:szCs w:val="20"/>
              </w:rPr>
            </w:pPr>
            <w:r w:rsidRPr="00356C51">
              <w:rPr>
                <w:rFonts w:ascii="Lato" w:hAnsi="Lato" w:cs="Calibri"/>
                <w:bCs/>
                <w:sz w:val="20"/>
                <w:szCs w:val="20"/>
              </w:rPr>
              <w:t>1.0 Does the applicant have stable and sufficient sources of finance?</w:t>
            </w:r>
          </w:p>
        </w:tc>
        <w:tc>
          <w:tcPr>
            <w:tcW w:w="1956" w:type="dxa"/>
          </w:tcPr>
          <w:p w14:paraId="15A80167" w14:textId="77777777" w:rsidR="00B757AC" w:rsidRPr="00356C51" w:rsidRDefault="00B757AC" w:rsidP="002F632E">
            <w:pPr>
              <w:jc w:val="center"/>
              <w:rPr>
                <w:rFonts w:ascii="Lato" w:hAnsi="Lato" w:cs="Calibri"/>
                <w:b/>
                <w:sz w:val="20"/>
                <w:szCs w:val="20"/>
              </w:rPr>
            </w:pPr>
          </w:p>
          <w:p w14:paraId="694A7E2B" w14:textId="77777777" w:rsidR="00B757AC" w:rsidRPr="00356C51" w:rsidRDefault="00B757AC" w:rsidP="002F632E">
            <w:pPr>
              <w:jc w:val="center"/>
              <w:rPr>
                <w:rFonts w:ascii="Lato" w:hAnsi="Lato" w:cs="Calibri"/>
                <w:b/>
                <w:sz w:val="20"/>
                <w:szCs w:val="20"/>
              </w:rPr>
            </w:pPr>
            <w:r w:rsidRPr="00356C51">
              <w:rPr>
                <w:rFonts w:ascii="Lato" w:hAnsi="Lato" w:cs="Calibri"/>
                <w:b/>
                <w:sz w:val="20"/>
                <w:szCs w:val="20"/>
              </w:rPr>
              <w:t>15</w:t>
            </w:r>
          </w:p>
        </w:tc>
      </w:tr>
      <w:tr w:rsidR="00B757AC" w:rsidRPr="00356C51" w14:paraId="49689BD1" w14:textId="77777777" w:rsidTr="00B757AC">
        <w:trPr>
          <w:trHeight w:val="287"/>
          <w:jc w:val="center"/>
        </w:trPr>
        <w:tc>
          <w:tcPr>
            <w:tcW w:w="5875" w:type="dxa"/>
            <w:tcBorders>
              <w:top w:val="single" w:sz="4" w:space="0" w:color="auto"/>
              <w:bottom w:val="single" w:sz="4" w:space="0" w:color="auto"/>
            </w:tcBorders>
            <w:shd w:val="pct10" w:color="auto" w:fill="FFFFFF"/>
          </w:tcPr>
          <w:p w14:paraId="72706E68" w14:textId="77777777" w:rsidR="00B757AC" w:rsidRPr="00356C51" w:rsidRDefault="00B757AC" w:rsidP="003431FF">
            <w:pPr>
              <w:pStyle w:val="ListParagraph"/>
              <w:numPr>
                <w:ilvl w:val="0"/>
                <w:numId w:val="16"/>
              </w:numPr>
              <w:rPr>
                <w:rFonts w:ascii="Lato" w:hAnsi="Lato" w:cs="Calibri"/>
                <w:b/>
                <w:sz w:val="20"/>
                <w:szCs w:val="20"/>
              </w:rPr>
            </w:pPr>
            <w:r w:rsidRPr="00356C51">
              <w:rPr>
                <w:rFonts w:ascii="Lato" w:hAnsi="Lato" w:cs="Calibri"/>
                <w:b/>
                <w:sz w:val="20"/>
                <w:szCs w:val="20"/>
              </w:rPr>
              <w:t xml:space="preserve">Relevance of the project </w:t>
            </w:r>
          </w:p>
        </w:tc>
        <w:tc>
          <w:tcPr>
            <w:tcW w:w="1956" w:type="dxa"/>
            <w:tcBorders>
              <w:top w:val="single" w:sz="4" w:space="0" w:color="auto"/>
              <w:bottom w:val="single" w:sz="4" w:space="0" w:color="auto"/>
            </w:tcBorders>
            <w:shd w:val="pct10" w:color="auto" w:fill="FFFFFF"/>
            <w:vAlign w:val="center"/>
          </w:tcPr>
          <w:p w14:paraId="5E48823E" w14:textId="77777777" w:rsidR="00B757AC" w:rsidRPr="00356C51" w:rsidRDefault="00B757AC" w:rsidP="009C6C62">
            <w:pPr>
              <w:jc w:val="center"/>
              <w:rPr>
                <w:rFonts w:ascii="Lato" w:hAnsi="Lato" w:cs="Calibri"/>
                <w:b/>
                <w:sz w:val="20"/>
                <w:szCs w:val="20"/>
              </w:rPr>
            </w:pPr>
            <w:r w:rsidRPr="00356C51">
              <w:rPr>
                <w:rFonts w:ascii="Lato" w:hAnsi="Lato" w:cs="Calibri"/>
                <w:b/>
                <w:sz w:val="20"/>
                <w:szCs w:val="20"/>
              </w:rPr>
              <w:t>25</w:t>
            </w:r>
          </w:p>
        </w:tc>
      </w:tr>
      <w:tr w:rsidR="00B757AC" w:rsidRPr="00356C51" w14:paraId="246E22AF" w14:textId="77777777" w:rsidTr="00B757AC">
        <w:trPr>
          <w:trHeight w:val="1460"/>
          <w:jc w:val="center"/>
        </w:trPr>
        <w:tc>
          <w:tcPr>
            <w:tcW w:w="5875" w:type="dxa"/>
            <w:tcBorders>
              <w:top w:val="single" w:sz="4" w:space="0" w:color="auto"/>
              <w:bottom w:val="nil"/>
            </w:tcBorders>
          </w:tcPr>
          <w:p w14:paraId="094292E7" w14:textId="77777777" w:rsidR="00640388" w:rsidRDefault="00B757AC">
            <w:pPr>
              <w:jc w:val="both"/>
              <w:rPr>
                <w:rFonts w:ascii="Lato" w:hAnsi="Lato" w:cs="Calibri"/>
                <w:sz w:val="20"/>
                <w:szCs w:val="20"/>
              </w:rPr>
            </w:pPr>
            <w:r w:rsidRPr="00356C51">
              <w:rPr>
                <w:rFonts w:ascii="Lato" w:hAnsi="Lato" w:cs="Calibri"/>
                <w:sz w:val="20"/>
                <w:szCs w:val="20"/>
              </w:rPr>
              <w:t xml:space="preserve">2.1 </w:t>
            </w:r>
            <w:bookmarkStart w:id="14" w:name="_Hlk46564408"/>
            <w:r w:rsidRPr="00356C51">
              <w:rPr>
                <w:rFonts w:ascii="Lato" w:hAnsi="Lato" w:cs="Calibri"/>
                <w:sz w:val="20"/>
                <w:szCs w:val="20"/>
              </w:rPr>
              <w:t xml:space="preserve">How relevant is the proposal to the </w:t>
            </w:r>
            <w:r w:rsidRPr="00356C51">
              <w:rPr>
                <w:rFonts w:ascii="Lato" w:hAnsi="Lato" w:cs="Calibri"/>
                <w:bCs/>
                <w:sz w:val="20"/>
                <w:szCs w:val="20"/>
              </w:rPr>
              <w:t>objectives of the</w:t>
            </w:r>
            <w:r w:rsidR="00640388">
              <w:rPr>
                <w:rFonts w:ascii="Lato" w:hAnsi="Lato" w:cs="Calibri"/>
                <w:bCs/>
                <w:sz w:val="20"/>
                <w:szCs w:val="20"/>
              </w:rPr>
              <w:t xml:space="preserve"> </w:t>
            </w:r>
            <w:r w:rsidRPr="00356C51">
              <w:rPr>
                <w:rFonts w:ascii="Lato" w:hAnsi="Lato" w:cs="Calibri"/>
                <w:sz w:val="20"/>
                <w:szCs w:val="20"/>
              </w:rPr>
              <w:t xml:space="preserve">Regional Private Sector Development Programme and the Direct Support Grants Programme and </w:t>
            </w:r>
            <w:r w:rsidRPr="00356C51">
              <w:rPr>
                <w:rFonts w:ascii="Lato" w:hAnsi="Lato" w:cs="Calibri"/>
                <w:bCs/>
                <w:sz w:val="20"/>
                <w:szCs w:val="20"/>
                <w:lang w:val="en-GB"/>
              </w:rPr>
              <w:t>are the overall objectives of this project</w:t>
            </w:r>
            <w:bookmarkStart w:id="15" w:name="_Hlk46564975"/>
            <w:r w:rsidRPr="00356C51">
              <w:rPr>
                <w:rFonts w:ascii="Lato" w:hAnsi="Lato" w:cs="Calibri"/>
                <w:bCs/>
                <w:sz w:val="20"/>
                <w:szCs w:val="20"/>
                <w:lang w:val="en-GB"/>
              </w:rPr>
              <w:t xml:space="preserve"> SMART (</w:t>
            </w:r>
            <w:r w:rsidRPr="00356C51">
              <w:rPr>
                <w:rFonts w:ascii="Lato" w:hAnsi="Lato" w:cs="Calibri"/>
                <w:sz w:val="20"/>
                <w:szCs w:val="20"/>
              </w:rPr>
              <w:t xml:space="preserve">Specific, Measurable, Achievable, Realistic, and </w:t>
            </w:r>
          </w:p>
          <w:p w14:paraId="4D2E870D" w14:textId="08D5B30C" w:rsidR="00B757AC" w:rsidRPr="00356C51" w:rsidRDefault="00B757AC">
            <w:pPr>
              <w:jc w:val="both"/>
              <w:rPr>
                <w:rFonts w:ascii="Lato" w:hAnsi="Lato" w:cs="Calibri"/>
                <w:sz w:val="20"/>
                <w:szCs w:val="20"/>
              </w:rPr>
            </w:pPr>
            <w:r w:rsidRPr="00356C51">
              <w:rPr>
                <w:rFonts w:ascii="Lato" w:hAnsi="Lato" w:cs="Calibri"/>
                <w:sz w:val="20"/>
                <w:szCs w:val="20"/>
              </w:rPr>
              <w:t>Time-bound</w:t>
            </w:r>
            <w:r w:rsidRPr="00356C51">
              <w:rPr>
                <w:rFonts w:ascii="Lato" w:hAnsi="Lato" w:cs="Calibri"/>
                <w:bCs/>
                <w:sz w:val="20"/>
                <w:szCs w:val="20"/>
                <w:lang w:val="en-GB"/>
              </w:rPr>
              <w:t>)</w:t>
            </w:r>
            <w:bookmarkEnd w:id="15"/>
            <w:r w:rsidRPr="00356C51">
              <w:rPr>
                <w:rFonts w:ascii="Lato" w:hAnsi="Lato" w:cs="Calibri"/>
                <w:sz w:val="20"/>
                <w:szCs w:val="20"/>
              </w:rPr>
              <w:t xml:space="preserve">? </w:t>
            </w:r>
            <w:bookmarkEnd w:id="14"/>
          </w:p>
        </w:tc>
        <w:tc>
          <w:tcPr>
            <w:tcW w:w="1956" w:type="dxa"/>
            <w:tcBorders>
              <w:top w:val="single" w:sz="4" w:space="0" w:color="auto"/>
              <w:bottom w:val="nil"/>
            </w:tcBorders>
            <w:vAlign w:val="center"/>
          </w:tcPr>
          <w:p w14:paraId="0CFFEDAB" w14:textId="77777777" w:rsidR="00B757AC" w:rsidRPr="00356C51" w:rsidRDefault="00B757AC" w:rsidP="009C6C62">
            <w:pPr>
              <w:jc w:val="center"/>
              <w:rPr>
                <w:rFonts w:ascii="Lato" w:hAnsi="Lato" w:cs="Calibri"/>
                <w:sz w:val="20"/>
                <w:szCs w:val="20"/>
                <w:lang w:val="fr-FR"/>
              </w:rPr>
            </w:pPr>
            <w:r w:rsidRPr="00356C51">
              <w:rPr>
                <w:rFonts w:ascii="Lato" w:hAnsi="Lato" w:cs="Calibri"/>
                <w:sz w:val="20"/>
                <w:szCs w:val="20"/>
                <w:lang w:val="fr-FR"/>
              </w:rPr>
              <w:t>10</w:t>
            </w:r>
          </w:p>
        </w:tc>
      </w:tr>
      <w:tr w:rsidR="00B757AC" w:rsidRPr="00356C51" w14:paraId="62AD82DF" w14:textId="77777777" w:rsidTr="00B757AC">
        <w:trPr>
          <w:trHeight w:val="885"/>
          <w:jc w:val="center"/>
        </w:trPr>
        <w:tc>
          <w:tcPr>
            <w:tcW w:w="5875" w:type="dxa"/>
          </w:tcPr>
          <w:p w14:paraId="30355D3B" w14:textId="77777777" w:rsidR="00B757AC" w:rsidRPr="00356C51" w:rsidRDefault="00B757AC" w:rsidP="009C6C62">
            <w:pPr>
              <w:jc w:val="both"/>
              <w:rPr>
                <w:rFonts w:ascii="Lato" w:hAnsi="Lato" w:cs="Calibri"/>
                <w:sz w:val="20"/>
                <w:szCs w:val="20"/>
              </w:rPr>
            </w:pPr>
            <w:r w:rsidRPr="00356C51">
              <w:rPr>
                <w:rFonts w:ascii="Lato" w:hAnsi="Lato" w:cs="Calibri"/>
                <w:sz w:val="20"/>
                <w:szCs w:val="20"/>
              </w:rPr>
              <w:t xml:space="preserve">2.2 How relevant is the proposal to the particular </w:t>
            </w:r>
            <w:r w:rsidRPr="00356C51">
              <w:rPr>
                <w:rFonts w:ascii="Lato" w:hAnsi="Lato" w:cs="Calibri"/>
                <w:bCs/>
                <w:sz w:val="20"/>
                <w:szCs w:val="20"/>
              </w:rPr>
              <w:t xml:space="preserve">needs and constraints </w:t>
            </w:r>
            <w:r w:rsidRPr="00356C51">
              <w:rPr>
                <w:rFonts w:ascii="Lato" w:hAnsi="Lato" w:cs="Calibri"/>
                <w:sz w:val="20"/>
                <w:szCs w:val="20"/>
              </w:rPr>
              <w:t>of the company? Do the proposed activities support the overall growth strategy of the firm?</w:t>
            </w:r>
          </w:p>
        </w:tc>
        <w:tc>
          <w:tcPr>
            <w:tcW w:w="1956" w:type="dxa"/>
            <w:vAlign w:val="center"/>
          </w:tcPr>
          <w:p w14:paraId="0A46691E" w14:textId="77777777" w:rsidR="00B757AC" w:rsidRPr="00356C51" w:rsidRDefault="00B757AC" w:rsidP="009C6C62">
            <w:pPr>
              <w:jc w:val="center"/>
              <w:rPr>
                <w:rFonts w:ascii="Lato" w:hAnsi="Lato" w:cs="Calibri"/>
                <w:sz w:val="20"/>
                <w:szCs w:val="20"/>
                <w:lang w:val="fr-FR"/>
              </w:rPr>
            </w:pPr>
            <w:r w:rsidRPr="00356C51">
              <w:rPr>
                <w:rFonts w:ascii="Lato" w:hAnsi="Lato" w:cs="Calibri"/>
                <w:sz w:val="20"/>
                <w:szCs w:val="20"/>
                <w:lang w:val="fr-FR"/>
              </w:rPr>
              <w:t>10</w:t>
            </w:r>
          </w:p>
        </w:tc>
      </w:tr>
      <w:tr w:rsidR="00B757AC" w:rsidRPr="00356C51" w14:paraId="24DBF5CA" w14:textId="77777777" w:rsidTr="00B757AC">
        <w:trPr>
          <w:trHeight w:val="1161"/>
          <w:jc w:val="center"/>
        </w:trPr>
        <w:tc>
          <w:tcPr>
            <w:tcW w:w="5875" w:type="dxa"/>
          </w:tcPr>
          <w:p w14:paraId="35829089" w14:textId="77777777" w:rsidR="00B757AC" w:rsidRPr="00356C51" w:rsidRDefault="00B757AC" w:rsidP="009C6C62">
            <w:pPr>
              <w:jc w:val="both"/>
              <w:rPr>
                <w:rFonts w:ascii="Lato" w:hAnsi="Lato" w:cs="Calibri"/>
                <w:sz w:val="20"/>
                <w:szCs w:val="20"/>
              </w:rPr>
            </w:pPr>
            <w:r w:rsidRPr="00356C51">
              <w:rPr>
                <w:rFonts w:ascii="Lato" w:hAnsi="Lato" w:cs="Calibri"/>
                <w:sz w:val="20"/>
                <w:szCs w:val="20"/>
              </w:rPr>
              <w:t>2.3</w:t>
            </w:r>
            <w:r w:rsidRPr="00356C51">
              <w:rPr>
                <w:rFonts w:ascii="Lato" w:hAnsi="Lato" w:cs="Calibri"/>
                <w:bCs/>
                <w:sz w:val="20"/>
                <w:szCs w:val="20"/>
              </w:rPr>
              <w:t>Does the proposal contribute to the promotion of public/private partnerships, innovation, technology, or cross-cutting issues such as climate change, gender equality, and rural development?</w:t>
            </w:r>
          </w:p>
        </w:tc>
        <w:tc>
          <w:tcPr>
            <w:tcW w:w="1956" w:type="dxa"/>
            <w:vAlign w:val="center"/>
          </w:tcPr>
          <w:p w14:paraId="6CEFA458" w14:textId="77777777" w:rsidR="00B757AC" w:rsidRPr="00356C51" w:rsidRDefault="00B757AC" w:rsidP="009C6C62">
            <w:pPr>
              <w:jc w:val="center"/>
              <w:rPr>
                <w:rFonts w:ascii="Lato" w:hAnsi="Lato" w:cs="Calibri"/>
                <w:sz w:val="20"/>
                <w:szCs w:val="20"/>
                <w:lang w:val="fr-FR"/>
              </w:rPr>
            </w:pPr>
            <w:r w:rsidRPr="00356C51">
              <w:rPr>
                <w:rFonts w:ascii="Lato" w:hAnsi="Lato" w:cs="Calibri"/>
                <w:sz w:val="20"/>
                <w:szCs w:val="20"/>
                <w:lang w:val="fr-FR"/>
              </w:rPr>
              <w:t>5</w:t>
            </w:r>
          </w:p>
        </w:tc>
      </w:tr>
      <w:tr w:rsidR="00B757AC" w:rsidRPr="00356C51" w14:paraId="12DE1CAA" w14:textId="77777777" w:rsidTr="00B757AC">
        <w:trPr>
          <w:trHeight w:val="287"/>
          <w:jc w:val="center"/>
        </w:trPr>
        <w:tc>
          <w:tcPr>
            <w:tcW w:w="5875" w:type="dxa"/>
            <w:tcBorders>
              <w:top w:val="nil"/>
            </w:tcBorders>
            <w:shd w:val="pct10" w:color="auto" w:fill="FFFFFF"/>
            <w:vAlign w:val="center"/>
          </w:tcPr>
          <w:p w14:paraId="2570FFA1" w14:textId="77777777" w:rsidR="00B757AC" w:rsidRPr="00356C51" w:rsidRDefault="00B757AC" w:rsidP="003431FF">
            <w:pPr>
              <w:pStyle w:val="ListParagraph"/>
              <w:numPr>
                <w:ilvl w:val="0"/>
                <w:numId w:val="16"/>
              </w:numPr>
              <w:rPr>
                <w:rFonts w:ascii="Lato" w:hAnsi="Lato" w:cs="Calibri"/>
                <w:b/>
                <w:sz w:val="20"/>
                <w:szCs w:val="20"/>
              </w:rPr>
            </w:pPr>
            <w:r w:rsidRPr="00356C51">
              <w:rPr>
                <w:rFonts w:ascii="Lato" w:hAnsi="Lato" w:cs="Calibri"/>
                <w:b/>
                <w:sz w:val="20"/>
                <w:szCs w:val="20"/>
              </w:rPr>
              <w:t>Effectiveness and feasibility of the project</w:t>
            </w:r>
          </w:p>
        </w:tc>
        <w:tc>
          <w:tcPr>
            <w:tcW w:w="1956" w:type="dxa"/>
            <w:tcBorders>
              <w:top w:val="nil"/>
            </w:tcBorders>
            <w:shd w:val="pct10" w:color="auto" w:fill="FFFFFF"/>
            <w:vAlign w:val="center"/>
          </w:tcPr>
          <w:p w14:paraId="7B0B94A2" w14:textId="77777777" w:rsidR="00B757AC" w:rsidRPr="00356C51" w:rsidRDefault="00B757AC" w:rsidP="009C6C62">
            <w:pPr>
              <w:jc w:val="center"/>
              <w:rPr>
                <w:rFonts w:ascii="Lato" w:hAnsi="Lato" w:cs="Calibri"/>
                <w:b/>
                <w:sz w:val="20"/>
                <w:szCs w:val="20"/>
              </w:rPr>
            </w:pPr>
            <w:r w:rsidRPr="00356C51">
              <w:rPr>
                <w:rFonts w:ascii="Lato" w:hAnsi="Lato" w:cs="Calibri"/>
                <w:b/>
                <w:sz w:val="20"/>
                <w:szCs w:val="20"/>
              </w:rPr>
              <w:t>30</w:t>
            </w:r>
          </w:p>
        </w:tc>
      </w:tr>
      <w:tr w:rsidR="00B757AC" w:rsidRPr="00356C51" w14:paraId="144B2225" w14:textId="77777777" w:rsidTr="00B757AC">
        <w:trPr>
          <w:trHeight w:val="586"/>
          <w:jc w:val="center"/>
        </w:trPr>
        <w:tc>
          <w:tcPr>
            <w:tcW w:w="5875" w:type="dxa"/>
          </w:tcPr>
          <w:p w14:paraId="6DFE5675" w14:textId="77777777" w:rsidR="00B757AC" w:rsidRPr="00356C51" w:rsidRDefault="00B757AC" w:rsidP="009C6C62">
            <w:pPr>
              <w:jc w:val="both"/>
              <w:rPr>
                <w:rFonts w:ascii="Lato" w:hAnsi="Lato" w:cs="Calibri"/>
                <w:sz w:val="20"/>
                <w:szCs w:val="20"/>
              </w:rPr>
            </w:pPr>
            <w:r w:rsidRPr="00356C51">
              <w:rPr>
                <w:rFonts w:ascii="Lato" w:hAnsi="Lato" w:cs="Calibri"/>
                <w:sz w:val="20"/>
                <w:szCs w:val="20"/>
              </w:rPr>
              <w:t xml:space="preserve">3.1 Are the proposed </w:t>
            </w:r>
            <w:r w:rsidRPr="00356C51">
              <w:rPr>
                <w:rFonts w:ascii="Lato" w:hAnsi="Lato" w:cs="Calibri"/>
                <w:bCs/>
                <w:sz w:val="20"/>
                <w:szCs w:val="20"/>
              </w:rPr>
              <w:t xml:space="preserve">activities </w:t>
            </w:r>
            <w:r w:rsidRPr="00356C51">
              <w:rPr>
                <w:rFonts w:ascii="Lato" w:hAnsi="Lato" w:cs="Calibri"/>
                <w:sz w:val="20"/>
                <w:szCs w:val="20"/>
              </w:rPr>
              <w:t>appropriate, practical, and consistent with the objective of the project?</w:t>
            </w:r>
          </w:p>
        </w:tc>
        <w:tc>
          <w:tcPr>
            <w:tcW w:w="1956" w:type="dxa"/>
            <w:vAlign w:val="center"/>
          </w:tcPr>
          <w:p w14:paraId="5147C941" w14:textId="77777777" w:rsidR="00B757AC" w:rsidRPr="00356C51" w:rsidRDefault="00B757AC" w:rsidP="009C6C62">
            <w:pPr>
              <w:jc w:val="center"/>
              <w:rPr>
                <w:rFonts w:ascii="Lato" w:hAnsi="Lato" w:cs="Calibri"/>
                <w:sz w:val="20"/>
                <w:szCs w:val="20"/>
                <w:lang w:val="fr-FR"/>
              </w:rPr>
            </w:pPr>
            <w:r w:rsidRPr="00356C51">
              <w:rPr>
                <w:rFonts w:ascii="Lato" w:hAnsi="Lato" w:cs="Calibri"/>
                <w:sz w:val="20"/>
                <w:szCs w:val="20"/>
                <w:lang w:val="fr-FR"/>
              </w:rPr>
              <w:t>10</w:t>
            </w:r>
          </w:p>
        </w:tc>
      </w:tr>
      <w:tr w:rsidR="00B757AC" w:rsidRPr="00356C51" w14:paraId="06794815" w14:textId="77777777" w:rsidTr="00B757AC">
        <w:trPr>
          <w:trHeight w:val="287"/>
          <w:jc w:val="center"/>
        </w:trPr>
        <w:tc>
          <w:tcPr>
            <w:tcW w:w="5875" w:type="dxa"/>
          </w:tcPr>
          <w:p w14:paraId="216995EC" w14:textId="77777777" w:rsidR="00B757AC" w:rsidRPr="00356C51" w:rsidRDefault="00B757AC" w:rsidP="009C6C62">
            <w:pPr>
              <w:jc w:val="both"/>
              <w:rPr>
                <w:rFonts w:ascii="Lato" w:hAnsi="Lato" w:cs="Calibri"/>
                <w:sz w:val="20"/>
                <w:szCs w:val="20"/>
              </w:rPr>
            </w:pPr>
            <w:r w:rsidRPr="00356C51">
              <w:rPr>
                <w:rFonts w:ascii="Lato" w:hAnsi="Lato" w:cs="Calibri"/>
                <w:sz w:val="20"/>
                <w:szCs w:val="20"/>
              </w:rPr>
              <w:t>3.2 Is the action plan clear and feasible?</w:t>
            </w:r>
          </w:p>
        </w:tc>
        <w:tc>
          <w:tcPr>
            <w:tcW w:w="1956" w:type="dxa"/>
            <w:vAlign w:val="center"/>
          </w:tcPr>
          <w:p w14:paraId="6AA94637" w14:textId="77777777" w:rsidR="00B757AC" w:rsidRPr="00356C51" w:rsidRDefault="00B757AC" w:rsidP="009C6C62">
            <w:pPr>
              <w:jc w:val="center"/>
              <w:rPr>
                <w:rFonts w:ascii="Lato" w:hAnsi="Lato" w:cs="Calibri"/>
                <w:sz w:val="20"/>
                <w:szCs w:val="20"/>
                <w:lang w:val="fr-FR"/>
              </w:rPr>
            </w:pPr>
            <w:r w:rsidRPr="00356C51">
              <w:rPr>
                <w:rFonts w:ascii="Lato" w:hAnsi="Lato" w:cs="Calibri"/>
                <w:sz w:val="20"/>
                <w:szCs w:val="20"/>
                <w:lang w:val="fr-FR"/>
              </w:rPr>
              <w:t>10</w:t>
            </w:r>
          </w:p>
        </w:tc>
      </w:tr>
      <w:tr w:rsidR="00B757AC" w:rsidRPr="00356C51" w14:paraId="0BDCF881" w14:textId="77777777" w:rsidTr="00B757AC">
        <w:trPr>
          <w:trHeight w:val="873"/>
          <w:jc w:val="center"/>
        </w:trPr>
        <w:tc>
          <w:tcPr>
            <w:tcW w:w="5875" w:type="dxa"/>
          </w:tcPr>
          <w:p w14:paraId="75CF0CCA" w14:textId="77777777" w:rsidR="00B757AC" w:rsidRPr="00356C51" w:rsidRDefault="00B757AC" w:rsidP="009C6C62">
            <w:pPr>
              <w:rPr>
                <w:rFonts w:ascii="Lato" w:hAnsi="Lato" w:cs="Calibri"/>
                <w:sz w:val="20"/>
                <w:szCs w:val="20"/>
              </w:rPr>
            </w:pPr>
            <w:r w:rsidRPr="00356C51">
              <w:rPr>
                <w:rFonts w:ascii="Lato" w:hAnsi="Lato" w:cs="Calibri"/>
                <w:sz w:val="20"/>
                <w:szCs w:val="20"/>
              </w:rPr>
              <w:t>3.3 Does the project team have sufficient and appropriate technical expertise, management capacity, qualifications, and experience to manage this project?</w:t>
            </w:r>
          </w:p>
        </w:tc>
        <w:tc>
          <w:tcPr>
            <w:tcW w:w="1956" w:type="dxa"/>
            <w:vAlign w:val="center"/>
          </w:tcPr>
          <w:p w14:paraId="232AA64F" w14:textId="77777777" w:rsidR="00B757AC" w:rsidRPr="00356C51" w:rsidRDefault="00B757AC" w:rsidP="009C6C62">
            <w:pPr>
              <w:jc w:val="center"/>
              <w:rPr>
                <w:rFonts w:ascii="Lato" w:hAnsi="Lato" w:cs="Calibri"/>
                <w:sz w:val="20"/>
                <w:szCs w:val="20"/>
                <w:lang w:val="fr-FR"/>
              </w:rPr>
            </w:pPr>
            <w:r w:rsidRPr="00356C51">
              <w:rPr>
                <w:rFonts w:ascii="Lato" w:hAnsi="Lato" w:cs="Calibri"/>
                <w:sz w:val="20"/>
                <w:szCs w:val="20"/>
                <w:lang w:val="fr-FR"/>
              </w:rPr>
              <w:t>10</w:t>
            </w:r>
          </w:p>
        </w:tc>
      </w:tr>
      <w:tr w:rsidR="00B757AC" w:rsidRPr="00356C51" w14:paraId="141C7F71" w14:textId="77777777" w:rsidTr="00B757AC">
        <w:trPr>
          <w:trHeight w:val="299"/>
          <w:jc w:val="center"/>
        </w:trPr>
        <w:tc>
          <w:tcPr>
            <w:tcW w:w="5875" w:type="dxa"/>
            <w:shd w:val="pct10" w:color="auto" w:fill="FFFFFF"/>
            <w:vAlign w:val="center"/>
          </w:tcPr>
          <w:p w14:paraId="37362416" w14:textId="77777777" w:rsidR="00B757AC" w:rsidRPr="00356C51" w:rsidRDefault="00B757AC" w:rsidP="003431FF">
            <w:pPr>
              <w:pStyle w:val="ListParagraph"/>
              <w:numPr>
                <w:ilvl w:val="0"/>
                <w:numId w:val="16"/>
              </w:numPr>
              <w:rPr>
                <w:rFonts w:ascii="Lato" w:hAnsi="Lato" w:cs="Calibri"/>
                <w:b/>
                <w:sz w:val="20"/>
                <w:szCs w:val="20"/>
                <w:lang w:val="fr-FR"/>
              </w:rPr>
            </w:pPr>
            <w:r w:rsidRPr="00356C51">
              <w:rPr>
                <w:rFonts w:ascii="Lato" w:hAnsi="Lato" w:cs="Calibri"/>
                <w:b/>
                <w:sz w:val="20"/>
                <w:szCs w:val="20"/>
                <w:lang w:val="fr-FR"/>
              </w:rPr>
              <w:br w:type="page"/>
            </w:r>
            <w:r w:rsidRPr="00356C51">
              <w:rPr>
                <w:rFonts w:ascii="Lato" w:hAnsi="Lato" w:cs="Calibri"/>
                <w:b/>
                <w:sz w:val="20"/>
                <w:szCs w:val="20"/>
              </w:rPr>
              <w:t>Sustainability of the project</w:t>
            </w:r>
          </w:p>
        </w:tc>
        <w:tc>
          <w:tcPr>
            <w:tcW w:w="1956" w:type="dxa"/>
            <w:shd w:val="pct10" w:color="auto" w:fill="FFFFFF"/>
            <w:vAlign w:val="center"/>
          </w:tcPr>
          <w:p w14:paraId="331334D0" w14:textId="77777777" w:rsidR="00B757AC" w:rsidRPr="00356C51" w:rsidRDefault="00B757AC" w:rsidP="009C6C62">
            <w:pPr>
              <w:jc w:val="center"/>
              <w:rPr>
                <w:rFonts w:ascii="Lato" w:hAnsi="Lato" w:cs="Calibri"/>
                <w:b/>
                <w:sz w:val="20"/>
                <w:szCs w:val="20"/>
                <w:lang w:val="fr-FR"/>
              </w:rPr>
            </w:pPr>
            <w:r w:rsidRPr="00356C51">
              <w:rPr>
                <w:rFonts w:ascii="Lato" w:hAnsi="Lato" w:cs="Calibri"/>
                <w:b/>
                <w:sz w:val="20"/>
                <w:szCs w:val="20"/>
                <w:lang w:val="fr-FR"/>
              </w:rPr>
              <w:t>20</w:t>
            </w:r>
          </w:p>
        </w:tc>
      </w:tr>
      <w:tr w:rsidR="00B757AC" w:rsidRPr="00356C51" w14:paraId="175C7049" w14:textId="77777777" w:rsidTr="00B757AC">
        <w:trPr>
          <w:trHeight w:val="574"/>
          <w:jc w:val="center"/>
        </w:trPr>
        <w:tc>
          <w:tcPr>
            <w:tcW w:w="5875" w:type="dxa"/>
          </w:tcPr>
          <w:p w14:paraId="2451C72E" w14:textId="77777777" w:rsidR="00B757AC" w:rsidRPr="00356C51" w:rsidRDefault="00B757AC" w:rsidP="009C6C62">
            <w:pPr>
              <w:jc w:val="both"/>
              <w:rPr>
                <w:rFonts w:ascii="Lato" w:hAnsi="Lato" w:cs="Calibri"/>
                <w:sz w:val="20"/>
                <w:szCs w:val="20"/>
              </w:rPr>
            </w:pPr>
            <w:r w:rsidRPr="00356C51">
              <w:rPr>
                <w:rFonts w:ascii="Lato" w:hAnsi="Lato" w:cs="Calibri"/>
                <w:sz w:val="20"/>
                <w:szCs w:val="20"/>
              </w:rPr>
              <w:t>4.1 Will the results of the project have a long-term impact on the company?</w:t>
            </w:r>
          </w:p>
        </w:tc>
        <w:tc>
          <w:tcPr>
            <w:tcW w:w="1956" w:type="dxa"/>
            <w:vAlign w:val="center"/>
          </w:tcPr>
          <w:p w14:paraId="7052F1DF" w14:textId="77777777" w:rsidR="00B757AC" w:rsidRPr="00356C51" w:rsidRDefault="00B757AC" w:rsidP="009C6C62">
            <w:pPr>
              <w:jc w:val="center"/>
              <w:rPr>
                <w:rFonts w:ascii="Lato" w:hAnsi="Lato" w:cs="Calibri"/>
                <w:sz w:val="20"/>
                <w:szCs w:val="20"/>
                <w:lang w:val="fr-FR"/>
              </w:rPr>
            </w:pPr>
            <w:r w:rsidRPr="00356C51">
              <w:rPr>
                <w:rFonts w:ascii="Lato" w:hAnsi="Lato" w:cs="Calibri"/>
                <w:sz w:val="20"/>
                <w:szCs w:val="20"/>
                <w:lang w:val="fr-FR"/>
              </w:rPr>
              <w:t>10</w:t>
            </w:r>
          </w:p>
        </w:tc>
      </w:tr>
      <w:tr w:rsidR="00B757AC" w:rsidRPr="00356C51" w14:paraId="0D9704F3" w14:textId="77777777" w:rsidTr="00B757AC">
        <w:trPr>
          <w:trHeight w:val="586"/>
          <w:jc w:val="center"/>
        </w:trPr>
        <w:tc>
          <w:tcPr>
            <w:tcW w:w="5875" w:type="dxa"/>
          </w:tcPr>
          <w:p w14:paraId="504C5305" w14:textId="77777777" w:rsidR="00B757AC" w:rsidRPr="00356C51" w:rsidRDefault="00B757AC" w:rsidP="009C6C62">
            <w:pPr>
              <w:jc w:val="both"/>
              <w:rPr>
                <w:rFonts w:ascii="Lato" w:hAnsi="Lato" w:cs="Calibri"/>
                <w:sz w:val="20"/>
                <w:szCs w:val="20"/>
              </w:rPr>
            </w:pPr>
            <w:r w:rsidRPr="00356C51">
              <w:rPr>
                <w:rFonts w:ascii="Lato" w:hAnsi="Lato" w:cs="Calibri"/>
                <w:sz w:val="20"/>
                <w:szCs w:val="20"/>
              </w:rPr>
              <w:t>4.2 Are sufficient financial and institutional structures in place to ensure sustained business operations after the project ends?</w:t>
            </w:r>
          </w:p>
        </w:tc>
        <w:tc>
          <w:tcPr>
            <w:tcW w:w="1956" w:type="dxa"/>
            <w:vAlign w:val="center"/>
          </w:tcPr>
          <w:p w14:paraId="1B19D0FE" w14:textId="77777777" w:rsidR="00B757AC" w:rsidRPr="00356C51" w:rsidRDefault="00B757AC" w:rsidP="009C6C62">
            <w:pPr>
              <w:jc w:val="center"/>
              <w:rPr>
                <w:rFonts w:ascii="Lato" w:hAnsi="Lato" w:cs="Calibri"/>
                <w:sz w:val="20"/>
                <w:szCs w:val="20"/>
                <w:lang w:val="fr-FR"/>
              </w:rPr>
            </w:pPr>
            <w:r w:rsidRPr="00356C51">
              <w:rPr>
                <w:rFonts w:ascii="Lato" w:hAnsi="Lato" w:cs="Calibri"/>
                <w:sz w:val="20"/>
                <w:szCs w:val="20"/>
                <w:lang w:val="fr-FR"/>
              </w:rPr>
              <w:t>10</w:t>
            </w:r>
          </w:p>
        </w:tc>
      </w:tr>
      <w:tr w:rsidR="00B757AC" w:rsidRPr="00356C51" w14:paraId="04D5DA46" w14:textId="77777777" w:rsidTr="00B757AC">
        <w:trPr>
          <w:trHeight w:val="287"/>
          <w:jc w:val="center"/>
        </w:trPr>
        <w:tc>
          <w:tcPr>
            <w:tcW w:w="5875" w:type="dxa"/>
            <w:shd w:val="pct10" w:color="auto" w:fill="FFFFFF"/>
            <w:vAlign w:val="center"/>
          </w:tcPr>
          <w:p w14:paraId="75A58B15" w14:textId="77777777" w:rsidR="00B757AC" w:rsidRPr="00356C51" w:rsidRDefault="00B757AC" w:rsidP="003431FF">
            <w:pPr>
              <w:pStyle w:val="ListParagraph"/>
              <w:numPr>
                <w:ilvl w:val="0"/>
                <w:numId w:val="16"/>
              </w:numPr>
              <w:rPr>
                <w:rFonts w:ascii="Lato" w:hAnsi="Lato" w:cs="Calibri"/>
                <w:b/>
                <w:sz w:val="20"/>
                <w:szCs w:val="20"/>
                <w:lang w:val="en-US"/>
              </w:rPr>
            </w:pPr>
            <w:r w:rsidRPr="00356C51">
              <w:rPr>
                <w:rFonts w:ascii="Lato" w:hAnsi="Lato" w:cs="Calibri"/>
                <w:sz w:val="20"/>
                <w:szCs w:val="20"/>
                <w:lang w:val="en-US"/>
              </w:rPr>
              <w:br w:type="page"/>
            </w:r>
            <w:r w:rsidRPr="00356C51">
              <w:rPr>
                <w:rFonts w:ascii="Lato" w:hAnsi="Lato" w:cs="Calibri"/>
                <w:b/>
                <w:sz w:val="20"/>
                <w:szCs w:val="20"/>
              </w:rPr>
              <w:t>Budget and cost-effectiveness of the project</w:t>
            </w:r>
          </w:p>
        </w:tc>
        <w:tc>
          <w:tcPr>
            <w:tcW w:w="1956" w:type="dxa"/>
            <w:shd w:val="pct10" w:color="auto" w:fill="FFFFFF"/>
            <w:vAlign w:val="center"/>
          </w:tcPr>
          <w:p w14:paraId="6AD5964B" w14:textId="77777777" w:rsidR="00B757AC" w:rsidRPr="00356C51" w:rsidRDefault="00B757AC" w:rsidP="009C6C62">
            <w:pPr>
              <w:jc w:val="center"/>
              <w:rPr>
                <w:rFonts w:ascii="Lato" w:hAnsi="Lato" w:cs="Calibri"/>
                <w:b/>
                <w:sz w:val="20"/>
                <w:szCs w:val="20"/>
                <w:lang w:val="fr-FR"/>
              </w:rPr>
            </w:pPr>
            <w:r w:rsidRPr="00356C51">
              <w:rPr>
                <w:rFonts w:ascii="Lato" w:hAnsi="Lato" w:cs="Calibri"/>
                <w:b/>
                <w:sz w:val="20"/>
                <w:szCs w:val="20"/>
                <w:lang w:val="fr-FR"/>
              </w:rPr>
              <w:t>10</w:t>
            </w:r>
          </w:p>
        </w:tc>
      </w:tr>
      <w:tr w:rsidR="00B757AC" w:rsidRPr="00356C51" w14:paraId="1893AD5C" w14:textId="77777777" w:rsidTr="00B757AC">
        <w:trPr>
          <w:trHeight w:val="586"/>
          <w:jc w:val="center"/>
        </w:trPr>
        <w:tc>
          <w:tcPr>
            <w:tcW w:w="5875" w:type="dxa"/>
          </w:tcPr>
          <w:p w14:paraId="1B235E30" w14:textId="77777777" w:rsidR="00B757AC" w:rsidRPr="00356C51" w:rsidRDefault="00B757AC" w:rsidP="009C6C62">
            <w:pPr>
              <w:jc w:val="both"/>
              <w:rPr>
                <w:rFonts w:ascii="Lato" w:hAnsi="Lato" w:cs="Calibri"/>
                <w:sz w:val="20"/>
                <w:szCs w:val="20"/>
              </w:rPr>
            </w:pPr>
            <w:r w:rsidRPr="00356C51">
              <w:rPr>
                <w:rFonts w:ascii="Lato" w:hAnsi="Lato" w:cs="Calibri"/>
                <w:sz w:val="20"/>
                <w:szCs w:val="20"/>
              </w:rPr>
              <w:t>5.1 Are all the project activities appropriately reflected in the budget?</w:t>
            </w:r>
          </w:p>
        </w:tc>
        <w:tc>
          <w:tcPr>
            <w:tcW w:w="1956" w:type="dxa"/>
            <w:vAlign w:val="center"/>
          </w:tcPr>
          <w:p w14:paraId="36E1181A" w14:textId="77777777" w:rsidR="00B757AC" w:rsidRPr="00356C51" w:rsidRDefault="00B757AC" w:rsidP="009C6C62">
            <w:pPr>
              <w:jc w:val="center"/>
              <w:rPr>
                <w:rFonts w:ascii="Lato" w:hAnsi="Lato" w:cs="Calibri"/>
                <w:sz w:val="20"/>
                <w:szCs w:val="20"/>
                <w:lang w:val="fr-FR"/>
              </w:rPr>
            </w:pPr>
            <w:r w:rsidRPr="00356C51">
              <w:rPr>
                <w:rFonts w:ascii="Lato" w:hAnsi="Lato" w:cs="Calibri"/>
                <w:sz w:val="20"/>
                <w:szCs w:val="20"/>
                <w:lang w:val="fr-FR"/>
              </w:rPr>
              <w:t>5</w:t>
            </w:r>
          </w:p>
        </w:tc>
      </w:tr>
      <w:tr w:rsidR="00B757AC" w:rsidRPr="00356C51" w14:paraId="25CDA47C" w14:textId="77777777" w:rsidTr="00B757AC">
        <w:trPr>
          <w:trHeight w:val="586"/>
          <w:jc w:val="center"/>
        </w:trPr>
        <w:tc>
          <w:tcPr>
            <w:tcW w:w="5875" w:type="dxa"/>
          </w:tcPr>
          <w:p w14:paraId="746E65EE" w14:textId="77777777" w:rsidR="00B757AC" w:rsidRPr="00356C51" w:rsidRDefault="00B757AC" w:rsidP="009C6C62">
            <w:pPr>
              <w:jc w:val="both"/>
              <w:rPr>
                <w:rFonts w:ascii="Lato" w:hAnsi="Lato" w:cs="Calibri"/>
                <w:sz w:val="20"/>
                <w:szCs w:val="20"/>
              </w:rPr>
            </w:pPr>
            <w:r w:rsidRPr="00356C51">
              <w:rPr>
                <w:rFonts w:ascii="Lato" w:hAnsi="Lato" w:cs="Calibri"/>
                <w:sz w:val="20"/>
                <w:szCs w:val="20"/>
              </w:rPr>
              <w:t xml:space="preserve">5.2 Are the proposed expenses eligible and </w:t>
            </w:r>
            <w:r w:rsidRPr="00356C51">
              <w:rPr>
                <w:rFonts w:ascii="Lato" w:hAnsi="Lato" w:cs="Calibri"/>
                <w:bCs/>
                <w:sz w:val="20"/>
                <w:szCs w:val="20"/>
              </w:rPr>
              <w:t>feasible</w:t>
            </w:r>
            <w:r w:rsidRPr="00356C51">
              <w:rPr>
                <w:rFonts w:ascii="Lato" w:hAnsi="Lato" w:cs="Calibri"/>
                <w:sz w:val="20"/>
                <w:szCs w:val="20"/>
              </w:rPr>
              <w:t xml:space="preserve"> for the implementation of the project?</w:t>
            </w:r>
          </w:p>
        </w:tc>
        <w:tc>
          <w:tcPr>
            <w:tcW w:w="1956" w:type="dxa"/>
            <w:vAlign w:val="center"/>
          </w:tcPr>
          <w:p w14:paraId="4A494E8D" w14:textId="77777777" w:rsidR="00B757AC" w:rsidRPr="00356C51" w:rsidRDefault="00B757AC" w:rsidP="009C6C62">
            <w:pPr>
              <w:jc w:val="center"/>
              <w:rPr>
                <w:rFonts w:ascii="Lato" w:hAnsi="Lato" w:cs="Calibri"/>
                <w:sz w:val="20"/>
                <w:szCs w:val="20"/>
                <w:lang w:val="fr-FR"/>
              </w:rPr>
            </w:pPr>
            <w:r w:rsidRPr="00356C51">
              <w:rPr>
                <w:rFonts w:ascii="Lato" w:hAnsi="Lato" w:cs="Calibri"/>
                <w:sz w:val="20"/>
                <w:szCs w:val="20"/>
                <w:lang w:val="fr-FR"/>
              </w:rPr>
              <w:t>5</w:t>
            </w:r>
          </w:p>
        </w:tc>
      </w:tr>
      <w:tr w:rsidR="00B757AC" w:rsidRPr="00356C51" w14:paraId="0232614D" w14:textId="77777777" w:rsidTr="00B757AC">
        <w:trPr>
          <w:trHeight w:val="287"/>
          <w:jc w:val="center"/>
        </w:trPr>
        <w:tc>
          <w:tcPr>
            <w:tcW w:w="5875" w:type="dxa"/>
            <w:tcBorders>
              <w:top w:val="single" w:sz="6" w:space="0" w:color="auto"/>
              <w:left w:val="single" w:sz="6" w:space="0" w:color="auto"/>
              <w:bottom w:val="single" w:sz="6" w:space="0" w:color="auto"/>
              <w:right w:val="single" w:sz="4" w:space="0" w:color="auto"/>
            </w:tcBorders>
            <w:shd w:val="pct10" w:color="auto" w:fill="FFFFFF"/>
            <w:vAlign w:val="center"/>
          </w:tcPr>
          <w:p w14:paraId="5D2C0296" w14:textId="77777777" w:rsidR="00B757AC" w:rsidRPr="00356C51" w:rsidRDefault="00B757AC" w:rsidP="009C6C62">
            <w:pPr>
              <w:jc w:val="both"/>
              <w:rPr>
                <w:rFonts w:ascii="Lato" w:hAnsi="Lato" w:cs="Calibri"/>
                <w:b/>
                <w:sz w:val="20"/>
                <w:szCs w:val="20"/>
                <w:lang w:val="fr-FR"/>
              </w:rPr>
            </w:pPr>
            <w:r w:rsidRPr="00356C51">
              <w:rPr>
                <w:rFonts w:ascii="Lato" w:hAnsi="Lato" w:cs="Calibri"/>
                <w:b/>
                <w:sz w:val="20"/>
                <w:szCs w:val="20"/>
              </w:rPr>
              <w:t>Maximum total score</w:t>
            </w:r>
          </w:p>
        </w:tc>
        <w:tc>
          <w:tcPr>
            <w:tcW w:w="1956" w:type="dxa"/>
            <w:tcBorders>
              <w:top w:val="single" w:sz="4" w:space="0" w:color="auto"/>
              <w:left w:val="single" w:sz="4" w:space="0" w:color="auto"/>
              <w:bottom w:val="single" w:sz="4" w:space="0" w:color="auto"/>
              <w:right w:val="single" w:sz="4" w:space="0" w:color="auto"/>
            </w:tcBorders>
            <w:shd w:val="pct10" w:color="auto" w:fill="FFFFFF"/>
            <w:vAlign w:val="center"/>
          </w:tcPr>
          <w:p w14:paraId="7C6C10A7" w14:textId="77777777" w:rsidR="00B757AC" w:rsidRPr="00356C51" w:rsidRDefault="00B757AC" w:rsidP="009C6C62">
            <w:pPr>
              <w:jc w:val="center"/>
              <w:rPr>
                <w:rFonts w:ascii="Lato" w:hAnsi="Lato" w:cs="Calibri"/>
                <w:b/>
                <w:sz w:val="20"/>
                <w:szCs w:val="20"/>
                <w:lang w:val="fr-FR"/>
              </w:rPr>
            </w:pPr>
            <w:r w:rsidRPr="00356C51">
              <w:rPr>
                <w:rFonts w:ascii="Lato" w:hAnsi="Lato" w:cs="Calibri"/>
                <w:b/>
                <w:sz w:val="20"/>
                <w:szCs w:val="20"/>
                <w:lang w:val="fr-FR"/>
              </w:rPr>
              <w:t>100</w:t>
            </w:r>
          </w:p>
        </w:tc>
      </w:tr>
    </w:tbl>
    <w:p w14:paraId="61CB816A" w14:textId="77777777" w:rsidR="006A256C" w:rsidRPr="00356C51" w:rsidRDefault="006A256C" w:rsidP="00F96991">
      <w:pPr>
        <w:jc w:val="both"/>
        <w:rPr>
          <w:rFonts w:ascii="Lato" w:hAnsi="Lato" w:cs="Calibri"/>
          <w:sz w:val="20"/>
          <w:szCs w:val="20"/>
        </w:rPr>
      </w:pPr>
    </w:p>
    <w:p w14:paraId="5730B36C" w14:textId="77777777" w:rsidR="00F96991" w:rsidRPr="00356C51" w:rsidRDefault="00F96991" w:rsidP="00F96991">
      <w:pPr>
        <w:jc w:val="both"/>
        <w:rPr>
          <w:rFonts w:ascii="Lato" w:hAnsi="Lato" w:cs="Calibri"/>
          <w:b/>
          <w:sz w:val="20"/>
          <w:szCs w:val="20"/>
        </w:rPr>
      </w:pPr>
      <w:r w:rsidRPr="00356C51">
        <w:rPr>
          <w:rFonts w:ascii="Lato" w:hAnsi="Lato" w:cs="Calibri"/>
          <w:sz w:val="20"/>
          <w:szCs w:val="20"/>
        </w:rPr>
        <w:t xml:space="preserve">Applications </w:t>
      </w:r>
      <w:bookmarkStart w:id="16" w:name="_Hlk46072060"/>
      <w:r w:rsidRPr="00356C51">
        <w:rPr>
          <w:rFonts w:ascii="Lato" w:hAnsi="Lato" w:cs="Calibri"/>
          <w:sz w:val="20"/>
          <w:szCs w:val="20"/>
        </w:rPr>
        <w:t xml:space="preserve">receiving an average score of 60 or greater out of 100 will be ranked according to their average score.  </w:t>
      </w:r>
      <w:bookmarkEnd w:id="16"/>
      <w:r w:rsidRPr="00356C51">
        <w:rPr>
          <w:rFonts w:ascii="Lato" w:hAnsi="Lato" w:cs="Calibri"/>
          <w:b/>
          <w:sz w:val="20"/>
          <w:szCs w:val="20"/>
        </w:rPr>
        <w:t>All ranked applications, though eligible, may not be awarded a grant due to the pre-assigned value of the financial envelope allocated for the Call for Proposals.</w:t>
      </w:r>
    </w:p>
    <w:p w14:paraId="02602701" w14:textId="77777777" w:rsidR="00DF4B63" w:rsidRPr="00356C51" w:rsidRDefault="00DF4B63" w:rsidP="00F96991">
      <w:pPr>
        <w:jc w:val="both"/>
        <w:rPr>
          <w:rFonts w:ascii="Lato" w:hAnsi="Lato" w:cs="Calibri"/>
          <w:b/>
          <w:sz w:val="20"/>
          <w:szCs w:val="20"/>
        </w:rPr>
      </w:pPr>
    </w:p>
    <w:p w14:paraId="44C3A6EB" w14:textId="77777777" w:rsidR="00356C51" w:rsidRDefault="00356C51" w:rsidP="00F96991">
      <w:pPr>
        <w:jc w:val="both"/>
        <w:rPr>
          <w:rFonts w:ascii="Lato" w:hAnsi="Lato" w:cs="Arial"/>
          <w:b/>
          <w:sz w:val="20"/>
          <w:szCs w:val="20"/>
        </w:rPr>
      </w:pPr>
    </w:p>
    <w:p w14:paraId="0574E7B1" w14:textId="390FE53C" w:rsidR="00F96991" w:rsidRPr="00356C51" w:rsidRDefault="00F96991" w:rsidP="00F96991">
      <w:pPr>
        <w:jc w:val="both"/>
        <w:rPr>
          <w:rFonts w:ascii="Lato" w:hAnsi="Lato" w:cs="Arial"/>
          <w:b/>
          <w:sz w:val="20"/>
          <w:szCs w:val="20"/>
        </w:rPr>
      </w:pPr>
      <w:r w:rsidRPr="00356C51">
        <w:rPr>
          <w:rFonts w:ascii="Lato" w:hAnsi="Lato" w:cs="Arial"/>
          <w:b/>
          <w:sz w:val="20"/>
          <w:szCs w:val="20"/>
        </w:rPr>
        <w:t>4.</w:t>
      </w:r>
      <w:r w:rsidR="001873E8" w:rsidRPr="00356C51">
        <w:rPr>
          <w:rFonts w:ascii="Lato" w:hAnsi="Lato" w:cs="Arial"/>
          <w:b/>
          <w:sz w:val="20"/>
          <w:szCs w:val="20"/>
        </w:rPr>
        <w:t>3</w:t>
      </w:r>
      <w:r w:rsidRPr="00356C51">
        <w:rPr>
          <w:rFonts w:ascii="Lato" w:hAnsi="Lato" w:cs="Arial"/>
          <w:b/>
          <w:sz w:val="20"/>
          <w:szCs w:val="20"/>
        </w:rPr>
        <w:tab/>
        <w:t>Award of Grant Contract</w:t>
      </w:r>
    </w:p>
    <w:p w14:paraId="70E93495" w14:textId="77777777" w:rsidR="00F96991" w:rsidRPr="00356C51" w:rsidRDefault="00F96991" w:rsidP="00F96991">
      <w:pPr>
        <w:jc w:val="both"/>
        <w:rPr>
          <w:rFonts w:ascii="Lato" w:hAnsi="Lato" w:cs="Arial"/>
          <w:sz w:val="20"/>
          <w:szCs w:val="20"/>
        </w:rPr>
      </w:pPr>
    </w:p>
    <w:p w14:paraId="3D933CAD" w14:textId="77777777" w:rsidR="00F96991" w:rsidRPr="00356C51" w:rsidRDefault="00F96991" w:rsidP="00F96991">
      <w:pPr>
        <w:jc w:val="both"/>
        <w:rPr>
          <w:rFonts w:ascii="Lato" w:hAnsi="Lato" w:cs="Calibri"/>
          <w:sz w:val="20"/>
          <w:szCs w:val="20"/>
        </w:rPr>
      </w:pPr>
      <w:r w:rsidRPr="00356C51">
        <w:rPr>
          <w:rFonts w:ascii="Lato" w:hAnsi="Lato" w:cs="Arial"/>
          <w:sz w:val="20"/>
          <w:szCs w:val="20"/>
        </w:rPr>
        <w:t>Caribbean Export will officially inform applicants</w:t>
      </w:r>
      <w:r w:rsidR="00A50B60" w:rsidRPr="00356C51">
        <w:rPr>
          <w:rFonts w:ascii="Lato" w:hAnsi="Lato" w:cs="Arial"/>
          <w:sz w:val="20"/>
          <w:szCs w:val="20"/>
        </w:rPr>
        <w:t>, by e</w:t>
      </w:r>
      <w:r w:rsidR="00D7223E" w:rsidRPr="00356C51">
        <w:rPr>
          <w:rFonts w:ascii="Lato" w:hAnsi="Lato" w:cs="Arial"/>
          <w:sz w:val="20"/>
          <w:szCs w:val="20"/>
        </w:rPr>
        <w:t>-</w:t>
      </w:r>
      <w:r w:rsidR="00A50B60" w:rsidRPr="00356C51">
        <w:rPr>
          <w:rFonts w:ascii="Lato" w:hAnsi="Lato" w:cs="Arial"/>
          <w:sz w:val="20"/>
          <w:szCs w:val="20"/>
        </w:rPr>
        <w:t>mail,</w:t>
      </w:r>
      <w:r w:rsidR="00A319E2" w:rsidRPr="00356C51">
        <w:rPr>
          <w:rFonts w:ascii="Lato" w:hAnsi="Lato" w:cs="Arial"/>
          <w:sz w:val="20"/>
          <w:szCs w:val="20"/>
        </w:rPr>
        <w:t xml:space="preserve"> </w:t>
      </w:r>
      <w:r w:rsidR="001C4DA8" w:rsidRPr="00356C51">
        <w:rPr>
          <w:rFonts w:ascii="Lato" w:hAnsi="Lato" w:cs="Arial"/>
          <w:sz w:val="20"/>
          <w:szCs w:val="20"/>
        </w:rPr>
        <w:t>whether</w:t>
      </w:r>
      <w:r w:rsidR="00A319E2" w:rsidRPr="00356C51">
        <w:rPr>
          <w:rFonts w:ascii="Lato" w:hAnsi="Lato" w:cs="Arial"/>
          <w:sz w:val="20"/>
          <w:szCs w:val="20"/>
        </w:rPr>
        <w:t xml:space="preserve"> </w:t>
      </w:r>
      <w:r w:rsidRPr="00356C51">
        <w:rPr>
          <w:rFonts w:ascii="Lato" w:hAnsi="Lato" w:cs="Arial"/>
          <w:sz w:val="20"/>
          <w:szCs w:val="20"/>
        </w:rPr>
        <w:t xml:space="preserve">they have been awarded a Grant under the </w:t>
      </w:r>
      <w:r w:rsidRPr="00D44A7E">
        <w:rPr>
          <w:rFonts w:ascii="Lato" w:hAnsi="Lato" w:cs="Arial"/>
          <w:sz w:val="20"/>
          <w:szCs w:val="20"/>
        </w:rPr>
        <w:t>D</w:t>
      </w:r>
      <w:r w:rsidR="005442BC" w:rsidRPr="00D44A7E">
        <w:rPr>
          <w:rFonts w:ascii="Lato" w:hAnsi="Lato" w:cs="Arial"/>
          <w:sz w:val="20"/>
          <w:szCs w:val="20"/>
        </w:rPr>
        <w:t>irect Support Grants Programme</w:t>
      </w:r>
      <w:r w:rsidRPr="00D44A7E">
        <w:rPr>
          <w:rFonts w:ascii="Lato" w:hAnsi="Lato" w:cs="Arial"/>
          <w:sz w:val="20"/>
          <w:szCs w:val="20"/>
        </w:rPr>
        <w:t xml:space="preserve">. </w:t>
      </w:r>
      <w:r w:rsidRPr="00D44A7E">
        <w:rPr>
          <w:rFonts w:ascii="Lato" w:hAnsi="Lato" w:cs="Calibri"/>
          <w:sz w:val="20"/>
          <w:szCs w:val="20"/>
        </w:rPr>
        <w:t>Following official notification, successful candidates may be contacted directly by Caribbean Export to</w:t>
      </w:r>
      <w:r w:rsidRPr="00356C51">
        <w:rPr>
          <w:rFonts w:ascii="Lato" w:hAnsi="Lato" w:cs="Calibri"/>
          <w:sz w:val="20"/>
          <w:szCs w:val="20"/>
        </w:rPr>
        <w:t xml:space="preserve"> clarify items listed in their budget before the Grant Contracts are finalised for signature. </w:t>
      </w:r>
    </w:p>
    <w:p w14:paraId="548B9F20" w14:textId="77777777" w:rsidR="00F96991" w:rsidRPr="00356C51" w:rsidRDefault="00F96991" w:rsidP="00F96991">
      <w:pPr>
        <w:jc w:val="both"/>
        <w:rPr>
          <w:rFonts w:ascii="Lato" w:hAnsi="Lato" w:cs="Calibri"/>
          <w:sz w:val="20"/>
          <w:szCs w:val="20"/>
        </w:rPr>
      </w:pPr>
    </w:p>
    <w:p w14:paraId="0B646625" w14:textId="77777777" w:rsidR="00F96991" w:rsidRPr="001A6281" w:rsidRDefault="00F96991" w:rsidP="00F96991">
      <w:pPr>
        <w:jc w:val="both"/>
        <w:rPr>
          <w:rFonts w:ascii="Lato" w:hAnsi="Lato" w:cs="Calibri"/>
          <w:sz w:val="20"/>
          <w:szCs w:val="20"/>
        </w:rPr>
      </w:pPr>
      <w:r w:rsidRPr="001A6281">
        <w:rPr>
          <w:rFonts w:ascii="Lato" w:hAnsi="Lato" w:cs="Calibri"/>
          <w:sz w:val="20"/>
          <w:szCs w:val="20"/>
        </w:rPr>
        <w:t xml:space="preserve">Grant contracts will be dispatched by courier to Beneficiaries outside of Barbados, while Beneficiaries residing in Barbados or the Dominican Republic will be contacted to collect their Contracts from </w:t>
      </w:r>
      <w:r w:rsidR="001C4DA8" w:rsidRPr="001A6281">
        <w:rPr>
          <w:rFonts w:ascii="Lato" w:hAnsi="Lato" w:cs="Calibri"/>
          <w:sz w:val="20"/>
          <w:szCs w:val="20"/>
        </w:rPr>
        <w:t xml:space="preserve">the relevant office of </w:t>
      </w:r>
      <w:r w:rsidRPr="001A6281">
        <w:rPr>
          <w:rFonts w:ascii="Lato" w:hAnsi="Lato" w:cs="Calibri"/>
          <w:sz w:val="20"/>
          <w:szCs w:val="20"/>
        </w:rPr>
        <w:t>Caribbean Export.</w:t>
      </w:r>
    </w:p>
    <w:p w14:paraId="25AF52EA" w14:textId="77777777" w:rsidR="00F96991" w:rsidRPr="001A6281" w:rsidRDefault="00F96991" w:rsidP="00F96991">
      <w:pPr>
        <w:jc w:val="both"/>
        <w:rPr>
          <w:rFonts w:ascii="Lato" w:hAnsi="Lato" w:cs="Calibri"/>
          <w:sz w:val="20"/>
          <w:szCs w:val="20"/>
        </w:rPr>
      </w:pPr>
    </w:p>
    <w:p w14:paraId="520C9AB2" w14:textId="77777777" w:rsidR="00F96991" w:rsidRPr="001A6281" w:rsidRDefault="00F96991" w:rsidP="00F96991">
      <w:pPr>
        <w:ind w:left="780"/>
        <w:jc w:val="both"/>
        <w:rPr>
          <w:rFonts w:ascii="Lato" w:hAnsi="Lato" w:cs="Arial"/>
          <w:sz w:val="20"/>
          <w:szCs w:val="20"/>
        </w:rPr>
      </w:pPr>
    </w:p>
    <w:p w14:paraId="489787A3" w14:textId="77777777" w:rsidR="00F96991" w:rsidRPr="001A6281" w:rsidRDefault="00F96991">
      <w:pPr>
        <w:rPr>
          <w:rFonts w:ascii="Lato" w:hAnsi="Lato"/>
          <w:sz w:val="20"/>
          <w:szCs w:val="20"/>
        </w:rPr>
      </w:pPr>
    </w:p>
    <w:sectPr w:rsidR="00F96991" w:rsidRPr="001A6281" w:rsidSect="00E806AB">
      <w:headerReference w:type="even" r:id="rId24"/>
      <w:headerReference w:type="default" r:id="rId25"/>
      <w:headerReference w:type="first" r:id="rId26"/>
      <w:footerReference w:type="first" r:id="rId27"/>
      <w:pgSz w:w="12240" w:h="15840" w:code="1"/>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CEA3A7" w14:textId="77777777" w:rsidR="007419A1" w:rsidRDefault="007419A1" w:rsidP="00F96991">
      <w:r>
        <w:separator/>
      </w:r>
    </w:p>
  </w:endnote>
  <w:endnote w:type="continuationSeparator" w:id="0">
    <w:p w14:paraId="5A702226" w14:textId="77777777" w:rsidR="007419A1" w:rsidRDefault="007419A1" w:rsidP="00F96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
    <w:altName w:val="Segoe UI"/>
    <w:charset w:val="4D"/>
    <w:family w:val="swiss"/>
    <w:pitch w:val="variable"/>
    <w:sig w:usb0="A00000AF" w:usb1="50006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90F43" w14:textId="77777777" w:rsidR="00F96991" w:rsidRDefault="00C85F26" w:rsidP="00587049">
    <w:pPr>
      <w:pStyle w:val="Footer"/>
      <w:framePr w:wrap="none" w:vAnchor="text" w:hAnchor="margin" w:xAlign="center" w:y="1"/>
      <w:rPr>
        <w:rStyle w:val="PageNumber"/>
      </w:rPr>
    </w:pPr>
    <w:r>
      <w:rPr>
        <w:rStyle w:val="PageNumber"/>
      </w:rPr>
      <w:fldChar w:fldCharType="begin"/>
    </w:r>
    <w:r w:rsidR="00F96991">
      <w:rPr>
        <w:rStyle w:val="PageNumber"/>
      </w:rPr>
      <w:instrText xml:space="preserve">PAGE  </w:instrText>
    </w:r>
    <w:r>
      <w:rPr>
        <w:rStyle w:val="PageNumber"/>
      </w:rPr>
      <w:fldChar w:fldCharType="end"/>
    </w:r>
  </w:p>
  <w:p w14:paraId="377B67AA" w14:textId="77777777" w:rsidR="00F96991" w:rsidRDefault="00F96991" w:rsidP="00C11AC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53373901"/>
      <w:docPartObj>
        <w:docPartGallery w:val="Page Numbers (Bottom of Page)"/>
        <w:docPartUnique/>
      </w:docPartObj>
    </w:sdtPr>
    <w:sdtEndPr>
      <w:rPr>
        <w:rStyle w:val="PageNumber"/>
      </w:rPr>
    </w:sdtEndPr>
    <w:sdtContent>
      <w:p w14:paraId="1F9F9829" w14:textId="5B60E8CC" w:rsidR="00587049" w:rsidRDefault="00587049" w:rsidP="00CA5F2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AE0D5CF" w14:textId="77777777" w:rsidR="00F96991" w:rsidRDefault="00F96991" w:rsidP="00047E89">
    <w:pPr>
      <w:pStyle w:val="Footer"/>
      <w:framePr w:wrap="around" w:vAnchor="text" w:hAnchor="margin" w:xAlign="right" w:y="1"/>
      <w:rPr>
        <w:rStyle w:val="PageNumber"/>
      </w:rPr>
    </w:pPr>
  </w:p>
  <w:p w14:paraId="0E773600" w14:textId="77777777" w:rsidR="00F96991" w:rsidRPr="00B51790" w:rsidRDefault="00F96991" w:rsidP="00587049">
    <w:pPr>
      <w:pStyle w:val="Footer"/>
      <w:rPr>
        <w:rFonts w:ascii="Calibri" w:hAnsi="Calibri" w:cs="Calibri"/>
        <w:snapToGrid w:val="0"/>
        <w:lang w:eastAsia="en-US"/>
      </w:rPr>
    </w:pPr>
  </w:p>
  <w:p w14:paraId="0E5F62A3" w14:textId="77777777" w:rsidR="003431FF" w:rsidRDefault="001812D7" w:rsidP="00C7443B">
    <w:pPr>
      <w:pStyle w:val="Footer"/>
      <w:tabs>
        <w:tab w:val="clear" w:pos="9072"/>
        <w:tab w:val="right" w:pos="8280"/>
      </w:tabs>
      <w:rPr>
        <w:rFonts w:ascii="Calibri" w:hAnsi="Calibri" w:cs="Calibri"/>
        <w:b/>
        <w:snapToGrid w:val="0"/>
        <w:sz w:val="18"/>
        <w:szCs w:val="18"/>
        <w:lang w:eastAsia="en-US"/>
      </w:rPr>
    </w:pPr>
    <w:r>
      <w:rPr>
        <w:rFonts w:ascii="Calibri" w:hAnsi="Calibri" w:cs="Calibri"/>
        <w:b/>
        <w:snapToGrid w:val="0"/>
        <w:sz w:val="18"/>
        <w:szCs w:val="18"/>
        <w:lang w:eastAsia="en-US"/>
      </w:rPr>
      <w:t>Ju</w:t>
    </w:r>
    <w:r w:rsidR="00671807">
      <w:rPr>
        <w:rFonts w:ascii="Calibri" w:hAnsi="Calibri" w:cs="Calibri"/>
        <w:b/>
        <w:snapToGrid w:val="0"/>
        <w:sz w:val="18"/>
        <w:szCs w:val="18"/>
        <w:lang w:eastAsia="en-US"/>
      </w:rPr>
      <w:t xml:space="preserve">ly </w:t>
    </w:r>
    <w:r w:rsidR="00F96991">
      <w:rPr>
        <w:rFonts w:ascii="Calibri" w:hAnsi="Calibri" w:cs="Calibri"/>
        <w:b/>
        <w:snapToGrid w:val="0"/>
        <w:sz w:val="18"/>
        <w:szCs w:val="18"/>
        <w:lang w:eastAsia="en-US"/>
      </w:rPr>
      <w:t>2020</w:t>
    </w:r>
  </w:p>
  <w:p w14:paraId="7C57C960" w14:textId="220B3342" w:rsidR="00F96991" w:rsidRPr="00B51790" w:rsidRDefault="00F96991" w:rsidP="00587049">
    <w:pPr>
      <w:pStyle w:val="Footer"/>
      <w:tabs>
        <w:tab w:val="clear" w:pos="9072"/>
        <w:tab w:val="right" w:pos="8280"/>
      </w:tabs>
      <w:rPr>
        <w:rFonts w:ascii="Calibri" w:hAnsi="Calibri" w:cs="Calibri"/>
        <w:snapToGrid w:val="0"/>
        <w:sz w:val="18"/>
        <w:szCs w:val="18"/>
        <w:lang w:eastAsia="en-US"/>
      </w:rPr>
    </w:pPr>
    <w:r w:rsidRPr="00B51790">
      <w:rPr>
        <w:rFonts w:ascii="Calibri" w:hAnsi="Calibri" w:cs="Calibri"/>
        <w:snapToGrid w:val="0"/>
        <w:sz w:val="18"/>
        <w:szCs w:val="18"/>
        <w:lang w:eastAsia="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B885A" w14:textId="77777777" w:rsidR="00204EFE" w:rsidRPr="00657AE1" w:rsidRDefault="007419A1" w:rsidP="00657AE1">
    <w:pPr>
      <w:pStyle w:val="Footer"/>
      <w:pBdr>
        <w:bottom w:val="single" w:sz="6" w:space="1" w:color="auto"/>
      </w:pBdr>
      <w:rPr>
        <w:rFonts w:ascii="Calibri" w:hAnsi="Calibri" w:cs="Calibri"/>
        <w:snapToGrid w:val="0"/>
        <w:lang w:eastAsia="en-US"/>
      </w:rPr>
    </w:pPr>
  </w:p>
  <w:p w14:paraId="385A9A0C" w14:textId="77777777" w:rsidR="00204EFE" w:rsidRPr="00657AE1" w:rsidRDefault="00F50F1E" w:rsidP="00657AE1">
    <w:pPr>
      <w:pStyle w:val="Footer"/>
      <w:tabs>
        <w:tab w:val="clear" w:pos="9072"/>
        <w:tab w:val="right" w:pos="8280"/>
      </w:tabs>
      <w:rPr>
        <w:rFonts w:ascii="Calibri" w:hAnsi="Calibri" w:cs="Calibri"/>
        <w:snapToGrid w:val="0"/>
        <w:sz w:val="18"/>
        <w:szCs w:val="18"/>
        <w:lang w:eastAsia="en-US"/>
      </w:rPr>
    </w:pPr>
    <w:r w:rsidRPr="00657AE1">
      <w:rPr>
        <w:rFonts w:ascii="Calibri" w:hAnsi="Calibri" w:cs="Calibri"/>
        <w:snapToGrid w:val="0"/>
        <w:sz w:val="18"/>
        <w:szCs w:val="18"/>
        <w:lang w:eastAsia="en-US"/>
      </w:rPr>
      <w:t>August 2011</w:t>
    </w:r>
    <w:r w:rsidRPr="00657AE1">
      <w:rPr>
        <w:rFonts w:ascii="Calibri" w:hAnsi="Calibri" w:cs="Calibri"/>
        <w:snapToGrid w:val="0"/>
        <w:sz w:val="18"/>
        <w:szCs w:val="18"/>
        <w:lang w:eastAsia="en-US"/>
      </w:rPr>
      <w:tab/>
    </w:r>
    <w:r w:rsidRPr="00657AE1">
      <w:rPr>
        <w:rFonts w:ascii="Calibri" w:hAnsi="Calibri" w:cs="Calibri"/>
        <w:snapToGrid w:val="0"/>
        <w:sz w:val="18"/>
        <w:szCs w:val="18"/>
        <w:lang w:eastAsia="en-US"/>
      </w:rPr>
      <w:tab/>
      <w:t xml:space="preserve">page </w:t>
    </w:r>
    <w:r w:rsidR="00C85F26" w:rsidRPr="00657AE1">
      <w:rPr>
        <w:rStyle w:val="PageNumber"/>
        <w:rFonts w:ascii="Calibri" w:hAnsi="Calibri" w:cs="Calibri"/>
      </w:rPr>
      <w:fldChar w:fldCharType="begin"/>
    </w:r>
    <w:r w:rsidRPr="00657AE1">
      <w:rPr>
        <w:rStyle w:val="PageNumber"/>
        <w:rFonts w:ascii="Calibri" w:hAnsi="Calibri" w:cs="Calibri"/>
      </w:rPr>
      <w:instrText xml:space="preserve"> PAGE </w:instrText>
    </w:r>
    <w:r w:rsidR="00C85F26" w:rsidRPr="00657AE1">
      <w:rPr>
        <w:rStyle w:val="PageNumber"/>
        <w:rFonts w:ascii="Calibri" w:hAnsi="Calibri" w:cs="Calibri"/>
      </w:rPr>
      <w:fldChar w:fldCharType="separate"/>
    </w:r>
    <w:r>
      <w:rPr>
        <w:rStyle w:val="PageNumber"/>
        <w:rFonts w:ascii="Calibri" w:hAnsi="Calibri" w:cs="Calibri"/>
        <w:noProof/>
      </w:rPr>
      <w:t>10</w:t>
    </w:r>
    <w:r w:rsidR="00C85F26" w:rsidRPr="00657AE1">
      <w:rPr>
        <w:rStyle w:val="PageNumber"/>
        <w:rFonts w:ascii="Calibri" w:hAnsi="Calibri" w:cs="Calibri"/>
      </w:rPr>
      <w:fldChar w:fldCharType="end"/>
    </w:r>
    <w:r w:rsidRPr="00657AE1">
      <w:rPr>
        <w:rStyle w:val="PageNumber"/>
        <w:rFonts w:ascii="Calibri" w:hAnsi="Calibri" w:cs="Calibri"/>
      </w:rPr>
      <w:t>/</w:t>
    </w:r>
    <w:r w:rsidR="00C85F26" w:rsidRPr="00657AE1">
      <w:rPr>
        <w:rStyle w:val="PageNumber"/>
        <w:rFonts w:ascii="Calibri" w:hAnsi="Calibri" w:cs="Calibri"/>
      </w:rPr>
      <w:fldChar w:fldCharType="begin"/>
    </w:r>
    <w:r w:rsidRPr="00657AE1">
      <w:rPr>
        <w:rStyle w:val="PageNumber"/>
        <w:rFonts w:ascii="Calibri" w:hAnsi="Calibri" w:cs="Calibri"/>
      </w:rPr>
      <w:instrText xml:space="preserve"> NUMPAGES </w:instrText>
    </w:r>
    <w:r w:rsidR="00C85F26" w:rsidRPr="00657AE1">
      <w:rPr>
        <w:rStyle w:val="PageNumber"/>
        <w:rFonts w:ascii="Calibri" w:hAnsi="Calibri" w:cs="Calibri"/>
      </w:rPr>
      <w:fldChar w:fldCharType="separate"/>
    </w:r>
    <w:r>
      <w:rPr>
        <w:rStyle w:val="PageNumber"/>
        <w:rFonts w:ascii="Calibri" w:hAnsi="Calibri" w:cs="Calibri"/>
        <w:noProof/>
      </w:rPr>
      <w:t>11</w:t>
    </w:r>
    <w:r w:rsidR="00C85F26" w:rsidRPr="00657AE1">
      <w:rPr>
        <w:rStyle w:val="PageNumber"/>
        <w:rFonts w:ascii="Calibri" w:hAnsi="Calibri" w:cs="Calibri"/>
      </w:rPr>
      <w:fldChar w:fldCharType="end"/>
    </w:r>
  </w:p>
  <w:p w14:paraId="06D47E6E" w14:textId="77777777" w:rsidR="00204EFE" w:rsidRDefault="007419A1">
    <w:pPr>
      <w:pStyle w:val="Footer"/>
    </w:pPr>
  </w:p>
  <w:p w14:paraId="5C1DD1D2" w14:textId="77777777" w:rsidR="00000000" w:rsidRDefault="007419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CA76FA" w14:textId="77777777" w:rsidR="007419A1" w:rsidRDefault="007419A1" w:rsidP="00F96991">
      <w:r>
        <w:separator/>
      </w:r>
    </w:p>
  </w:footnote>
  <w:footnote w:type="continuationSeparator" w:id="0">
    <w:p w14:paraId="43BFB1E3" w14:textId="77777777" w:rsidR="007419A1" w:rsidRDefault="007419A1" w:rsidP="00F96991">
      <w:r>
        <w:continuationSeparator/>
      </w:r>
    </w:p>
  </w:footnote>
  <w:footnote w:id="1">
    <w:p w14:paraId="62531FDC" w14:textId="4031E302" w:rsidR="00214399" w:rsidRPr="00E92738" w:rsidRDefault="00214399">
      <w:pPr>
        <w:pStyle w:val="FootnoteText"/>
        <w:rPr>
          <w:rFonts w:ascii="Lato" w:hAnsi="Lato"/>
          <w:sz w:val="16"/>
          <w:szCs w:val="16"/>
          <w:lang w:val="en-US"/>
        </w:rPr>
      </w:pPr>
      <w:r w:rsidRPr="00E92738">
        <w:rPr>
          <w:rStyle w:val="FootnoteReference"/>
          <w:rFonts w:ascii="Lato" w:hAnsi="Lato"/>
          <w:b/>
          <w:bCs/>
          <w:sz w:val="16"/>
          <w:szCs w:val="16"/>
        </w:rPr>
        <w:footnoteRef/>
      </w:r>
      <w:r w:rsidR="00E92738">
        <w:rPr>
          <w:rFonts w:ascii="Lato" w:hAnsi="Lato"/>
          <w:sz w:val="16"/>
          <w:szCs w:val="16"/>
          <w:lang w:val="en-US"/>
        </w:rPr>
        <w:t xml:space="preserve"> </w:t>
      </w:r>
      <w:r w:rsidRPr="00E92738">
        <w:rPr>
          <w:rFonts w:ascii="Lato" w:hAnsi="Lato"/>
          <w:sz w:val="16"/>
          <w:szCs w:val="16"/>
          <w:lang w:val="en-US"/>
        </w:rPr>
        <w:t xml:space="preserve">An open grant contract is defined </w:t>
      </w:r>
      <w:r w:rsidR="000554AC" w:rsidRPr="00E92738">
        <w:rPr>
          <w:rFonts w:ascii="Lato" w:hAnsi="Lato"/>
          <w:sz w:val="16"/>
          <w:szCs w:val="16"/>
          <w:lang w:val="en-US"/>
        </w:rPr>
        <w:t xml:space="preserve">as </w:t>
      </w:r>
      <w:r w:rsidRPr="00E92738">
        <w:rPr>
          <w:rFonts w:ascii="Lato" w:hAnsi="Lato"/>
          <w:sz w:val="16"/>
          <w:szCs w:val="16"/>
          <w:lang w:val="en-US"/>
        </w:rPr>
        <w:t xml:space="preserve">a grant contract with an end date that </w:t>
      </w:r>
      <w:r w:rsidR="00C52361" w:rsidRPr="00E92738">
        <w:rPr>
          <w:rFonts w:ascii="Lato" w:hAnsi="Lato"/>
          <w:sz w:val="16"/>
          <w:szCs w:val="16"/>
          <w:lang w:val="en-US"/>
        </w:rPr>
        <w:t>is after the launch of the DSGP</w:t>
      </w:r>
      <w:r w:rsidRPr="00E92738">
        <w:rPr>
          <w:rFonts w:ascii="Lato" w:hAnsi="Lato"/>
          <w:sz w:val="16"/>
          <w:szCs w:val="16"/>
          <w:lang w:val="en-US"/>
        </w:rPr>
        <w:t>.</w:t>
      </w:r>
    </w:p>
  </w:footnote>
  <w:footnote w:id="2">
    <w:p w14:paraId="29FA1CC8" w14:textId="640723C5" w:rsidR="00F96991" w:rsidRPr="00587049" w:rsidRDefault="003431FF" w:rsidP="00F96991">
      <w:pPr>
        <w:pStyle w:val="FootnoteText"/>
        <w:rPr>
          <w:rFonts w:ascii="Lato" w:hAnsi="Lato"/>
          <w:sz w:val="16"/>
          <w:szCs w:val="16"/>
          <w:lang w:val="en-US"/>
        </w:rPr>
      </w:pPr>
      <w:r w:rsidRPr="00587049">
        <w:rPr>
          <w:rStyle w:val="FootnoteReference"/>
          <w:rFonts w:ascii="Lato" w:hAnsi="Lato"/>
          <w:b/>
          <w:bCs/>
          <w:sz w:val="16"/>
          <w:szCs w:val="16"/>
        </w:rPr>
        <w:footnoteRef/>
      </w:r>
      <w:r w:rsidR="00587049" w:rsidRPr="00587049">
        <w:rPr>
          <w:rFonts w:ascii="Lato" w:hAnsi="Lato"/>
          <w:sz w:val="16"/>
          <w:szCs w:val="16"/>
          <w:lang w:val="en-US"/>
        </w:rPr>
        <w:t xml:space="preserve"> </w:t>
      </w:r>
      <w:r w:rsidR="00F96991" w:rsidRPr="00587049">
        <w:rPr>
          <w:rFonts w:ascii="Lato" w:hAnsi="Lato"/>
          <w:sz w:val="16"/>
          <w:szCs w:val="16"/>
          <w:lang w:val="en-US"/>
        </w:rPr>
        <w:t>C</w:t>
      </w:r>
      <w:proofErr w:type="spellStart"/>
      <w:r w:rsidR="00F96991" w:rsidRPr="00587049">
        <w:rPr>
          <w:rFonts w:ascii="Lato" w:hAnsi="Lato" w:cs="Calibri"/>
          <w:sz w:val="16"/>
          <w:szCs w:val="16"/>
        </w:rPr>
        <w:t>ontributions</w:t>
      </w:r>
      <w:proofErr w:type="spellEnd"/>
      <w:r w:rsidR="00F96991" w:rsidRPr="00587049">
        <w:rPr>
          <w:rFonts w:ascii="Lato" w:hAnsi="Lato" w:cs="Calibri"/>
          <w:sz w:val="16"/>
          <w:szCs w:val="16"/>
        </w:rPr>
        <w:t xml:space="preserve"> in kind made by the Beneficiary or the Beneficiary’s partners </w:t>
      </w:r>
      <w:r w:rsidR="00F96991" w:rsidRPr="00587049">
        <w:rPr>
          <w:rFonts w:ascii="Lato" w:hAnsi="Lato" w:cs="Calibri"/>
          <w:sz w:val="16"/>
          <w:szCs w:val="16"/>
          <w:lang w:val="en-US"/>
        </w:rPr>
        <w:t>refer to contributions that have a monetary value, but do</w:t>
      </w:r>
      <w:r w:rsidR="00F96991" w:rsidRPr="00587049">
        <w:rPr>
          <w:rFonts w:ascii="Lato" w:hAnsi="Lato" w:cs="Calibri"/>
          <w:sz w:val="16"/>
          <w:szCs w:val="16"/>
        </w:rPr>
        <w:t xml:space="preserve"> not represent actual expenditure.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71CFE" w14:textId="7BFA4215" w:rsidR="00F96991" w:rsidRDefault="00F96991" w:rsidP="00574A8F">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DEE2D" w14:textId="77777777" w:rsidR="00204EFE" w:rsidRDefault="007419A1">
    <w:pPr>
      <w:pStyle w:val="Header"/>
    </w:pPr>
  </w:p>
  <w:p w14:paraId="25737F29" w14:textId="77777777" w:rsidR="00000000" w:rsidRDefault="007419A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E3E87" w14:textId="77777777" w:rsidR="00204EFE" w:rsidRDefault="007419A1">
    <w:pPr>
      <w:pStyle w:val="Header"/>
    </w:pPr>
  </w:p>
  <w:p w14:paraId="0CEF49F3" w14:textId="77777777" w:rsidR="00000000" w:rsidRDefault="007419A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FEE64" w14:textId="77777777" w:rsidR="00204EFE" w:rsidRDefault="007419A1">
    <w:pPr>
      <w:pStyle w:val="Header"/>
    </w:pPr>
  </w:p>
  <w:p w14:paraId="3EE629AE" w14:textId="77777777" w:rsidR="00000000" w:rsidRDefault="007419A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FC351C"/>
    <w:multiLevelType w:val="hybridMultilevel"/>
    <w:tmpl w:val="691A9916"/>
    <w:lvl w:ilvl="0" w:tplc="2409001B">
      <w:start w:val="1"/>
      <w:numFmt w:val="lowerRoman"/>
      <w:lvlText w:val="%1."/>
      <w:lvlJc w:val="right"/>
      <w:pPr>
        <w:ind w:left="720" w:hanging="360"/>
      </w:pPr>
    </w:lvl>
    <w:lvl w:ilvl="1" w:tplc="24090019">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1" w15:restartNumberingAfterBreak="0">
    <w:nsid w:val="15FE5F1D"/>
    <w:multiLevelType w:val="hybridMultilevel"/>
    <w:tmpl w:val="C646066E"/>
    <w:lvl w:ilvl="0" w:tplc="FA4E41FC">
      <w:start w:val="1"/>
      <w:numFmt w:val="upperRoman"/>
      <w:lvlText w:val="%1."/>
      <w:lvlJc w:val="right"/>
      <w:pPr>
        <w:ind w:left="720" w:hanging="360"/>
      </w:pPr>
      <w:rPr>
        <w:sz w:val="20"/>
        <w:szCs w:val="20"/>
      </w:rPr>
    </w:lvl>
    <w:lvl w:ilvl="1" w:tplc="24090019">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2" w15:restartNumberingAfterBreak="0">
    <w:nsid w:val="162537AF"/>
    <w:multiLevelType w:val="hybridMultilevel"/>
    <w:tmpl w:val="F404F1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852E3E"/>
    <w:multiLevelType w:val="hybridMultilevel"/>
    <w:tmpl w:val="713CA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612B02"/>
    <w:multiLevelType w:val="hybridMultilevel"/>
    <w:tmpl w:val="5CE65504"/>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5" w15:restartNumberingAfterBreak="0">
    <w:nsid w:val="1D322E60"/>
    <w:multiLevelType w:val="hybridMultilevel"/>
    <w:tmpl w:val="B9F6B15C"/>
    <w:lvl w:ilvl="0" w:tplc="4E348A0E">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41495C"/>
    <w:multiLevelType w:val="hybridMultilevel"/>
    <w:tmpl w:val="3C3C5D6C"/>
    <w:lvl w:ilvl="0" w:tplc="04090019">
      <w:start w:val="1"/>
      <w:numFmt w:val="lowerLetter"/>
      <w:lvlText w:val="%1."/>
      <w:lvlJc w:val="left"/>
      <w:pPr>
        <w:ind w:left="1800" w:hanging="360"/>
      </w:pPr>
      <w:rPr>
        <w:b w:val="0"/>
        <w:bCs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2A96E58"/>
    <w:multiLevelType w:val="hybridMultilevel"/>
    <w:tmpl w:val="E6E8FA7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C81023"/>
    <w:multiLevelType w:val="hybridMultilevel"/>
    <w:tmpl w:val="6F92D1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FC7280E"/>
    <w:multiLevelType w:val="hybridMultilevel"/>
    <w:tmpl w:val="C1822D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9E847A0"/>
    <w:multiLevelType w:val="hybridMultilevel"/>
    <w:tmpl w:val="FAB21EB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FA1911"/>
    <w:multiLevelType w:val="hybridMultilevel"/>
    <w:tmpl w:val="CCCA11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9B31F3D"/>
    <w:multiLevelType w:val="hybridMultilevel"/>
    <w:tmpl w:val="6108F99C"/>
    <w:lvl w:ilvl="0" w:tplc="CD3C2BAE">
      <w:numFmt w:val="bullet"/>
      <w:lvlText w:val="-"/>
      <w:lvlJc w:val="left"/>
      <w:pPr>
        <w:tabs>
          <w:tab w:val="num" w:pos="720"/>
        </w:tabs>
        <w:ind w:left="720" w:hanging="42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4" w15:restartNumberingAfterBreak="0">
    <w:nsid w:val="612E6A72"/>
    <w:multiLevelType w:val="hybridMultilevel"/>
    <w:tmpl w:val="BE5C4F3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7423B8"/>
    <w:multiLevelType w:val="hybridMultilevel"/>
    <w:tmpl w:val="5FE40140"/>
    <w:lvl w:ilvl="0" w:tplc="CD3C2BAE">
      <w:numFmt w:val="bullet"/>
      <w:lvlText w:val="-"/>
      <w:lvlJc w:val="left"/>
      <w:pPr>
        <w:tabs>
          <w:tab w:val="num" w:pos="720"/>
        </w:tabs>
        <w:ind w:left="720" w:hanging="420"/>
      </w:pPr>
      <w:rPr>
        <w:rFonts w:ascii="Arial" w:eastAsia="Times New Roman" w:hAnsi="Arial" w:cs="Arial" w:hint="default"/>
      </w:rPr>
    </w:lvl>
    <w:lvl w:ilvl="1" w:tplc="04090003" w:tentative="1">
      <w:start w:val="1"/>
      <w:numFmt w:val="bullet"/>
      <w:lvlText w:val="o"/>
      <w:lvlJc w:val="left"/>
      <w:pPr>
        <w:tabs>
          <w:tab w:val="num" w:pos="1380"/>
        </w:tabs>
        <w:ind w:left="1380" w:hanging="360"/>
      </w:pPr>
      <w:rPr>
        <w:rFonts w:ascii="Courier New" w:hAnsi="Courier New" w:cs="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16" w15:restartNumberingAfterBreak="0">
    <w:nsid w:val="67F26FAA"/>
    <w:multiLevelType w:val="multilevel"/>
    <w:tmpl w:val="5DFCE580"/>
    <w:lvl w:ilvl="0">
      <w:start w:val="1"/>
      <w:numFmt w:val="decimal"/>
      <w:lvlText w:val="%1.0"/>
      <w:lvlJc w:val="left"/>
      <w:pPr>
        <w:ind w:left="720" w:hanging="720"/>
      </w:pPr>
      <w:rPr>
        <w:rFonts w:hint="default"/>
        <w:color w:val="auto"/>
        <w:u w:val="none"/>
      </w:rPr>
    </w:lvl>
    <w:lvl w:ilvl="1">
      <w:start w:val="1"/>
      <w:numFmt w:val="decimal"/>
      <w:lvlText w:val="%1.%2"/>
      <w:lvlJc w:val="left"/>
      <w:pPr>
        <w:ind w:left="1440" w:hanging="720"/>
      </w:pPr>
      <w:rPr>
        <w:rFonts w:hint="default"/>
        <w:color w:val="auto"/>
        <w:u w:val="none"/>
      </w:rPr>
    </w:lvl>
    <w:lvl w:ilvl="2">
      <w:start w:val="1"/>
      <w:numFmt w:val="decimal"/>
      <w:lvlText w:val="%1.%2.%3"/>
      <w:lvlJc w:val="left"/>
      <w:pPr>
        <w:ind w:left="2160" w:hanging="720"/>
      </w:pPr>
      <w:rPr>
        <w:rFonts w:hint="default"/>
        <w:color w:val="auto"/>
        <w:u w:val="none"/>
      </w:rPr>
    </w:lvl>
    <w:lvl w:ilvl="3">
      <w:start w:val="1"/>
      <w:numFmt w:val="decimal"/>
      <w:lvlText w:val="%1.%2.%3.%4"/>
      <w:lvlJc w:val="left"/>
      <w:pPr>
        <w:ind w:left="2880" w:hanging="720"/>
      </w:pPr>
      <w:rPr>
        <w:rFonts w:hint="default"/>
        <w:color w:val="auto"/>
        <w:u w:val="none"/>
      </w:rPr>
    </w:lvl>
    <w:lvl w:ilvl="4">
      <w:start w:val="1"/>
      <w:numFmt w:val="decimal"/>
      <w:lvlText w:val="%1.%2.%3.%4.%5"/>
      <w:lvlJc w:val="left"/>
      <w:pPr>
        <w:ind w:left="3960" w:hanging="1080"/>
      </w:pPr>
      <w:rPr>
        <w:rFonts w:hint="default"/>
        <w:color w:val="auto"/>
        <w:u w:val="none"/>
      </w:rPr>
    </w:lvl>
    <w:lvl w:ilvl="5">
      <w:start w:val="1"/>
      <w:numFmt w:val="decimal"/>
      <w:lvlText w:val="%1.%2.%3.%4.%5.%6"/>
      <w:lvlJc w:val="left"/>
      <w:pPr>
        <w:ind w:left="4680" w:hanging="1080"/>
      </w:pPr>
      <w:rPr>
        <w:rFonts w:hint="default"/>
        <w:color w:val="auto"/>
        <w:u w:val="none"/>
      </w:rPr>
    </w:lvl>
    <w:lvl w:ilvl="6">
      <w:start w:val="1"/>
      <w:numFmt w:val="decimal"/>
      <w:lvlText w:val="%1.%2.%3.%4.%5.%6.%7"/>
      <w:lvlJc w:val="left"/>
      <w:pPr>
        <w:ind w:left="5760" w:hanging="1440"/>
      </w:pPr>
      <w:rPr>
        <w:rFonts w:hint="default"/>
        <w:color w:val="auto"/>
        <w:u w:val="none"/>
      </w:rPr>
    </w:lvl>
    <w:lvl w:ilvl="7">
      <w:start w:val="1"/>
      <w:numFmt w:val="decimal"/>
      <w:lvlText w:val="%1.%2.%3.%4.%5.%6.%7.%8"/>
      <w:lvlJc w:val="left"/>
      <w:pPr>
        <w:ind w:left="6480" w:hanging="1440"/>
      </w:pPr>
      <w:rPr>
        <w:rFonts w:hint="default"/>
        <w:color w:val="auto"/>
        <w:u w:val="none"/>
      </w:rPr>
    </w:lvl>
    <w:lvl w:ilvl="8">
      <w:start w:val="1"/>
      <w:numFmt w:val="decimal"/>
      <w:lvlText w:val="%1.%2.%3.%4.%5.%6.%7.%8.%9"/>
      <w:lvlJc w:val="left"/>
      <w:pPr>
        <w:ind w:left="7560" w:hanging="1800"/>
      </w:pPr>
      <w:rPr>
        <w:rFonts w:hint="default"/>
        <w:color w:val="auto"/>
        <w:u w:val="none"/>
      </w:rPr>
    </w:lvl>
  </w:abstractNum>
  <w:abstractNum w:abstractNumId="17" w15:restartNumberingAfterBreak="0">
    <w:nsid w:val="696218A2"/>
    <w:multiLevelType w:val="hybridMultilevel"/>
    <w:tmpl w:val="59161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286BCF"/>
    <w:multiLevelType w:val="multilevel"/>
    <w:tmpl w:val="481024BC"/>
    <w:lvl w:ilvl="0">
      <w:start w:val="1"/>
      <w:numFmt w:val="decimal"/>
      <w:suff w:val="nothing"/>
      <w:lvlText w:val="%1"/>
      <w:lvlJc w:val="left"/>
      <w:pPr>
        <w:ind w:left="660" w:hanging="480"/>
      </w:pPr>
      <w:rPr>
        <w:rFonts w:hint="default"/>
      </w:rPr>
    </w:lvl>
    <w:lvl w:ilvl="1">
      <w:start w:val="1"/>
      <w:numFmt w:val="decimal"/>
      <w:lvlText w:val="%1.%2."/>
      <w:lvlJc w:val="left"/>
      <w:pPr>
        <w:tabs>
          <w:tab w:val="num" w:pos="720"/>
        </w:tabs>
        <w:ind w:left="720" w:hanging="720"/>
      </w:pPr>
      <w:rPr>
        <w:rFonts w:ascii="Calibri" w:hAnsi="Calibri" w:cs="Calibri" w:hint="default"/>
        <w:b w:val="0"/>
      </w:rPr>
    </w:lvl>
    <w:lvl w:ilvl="2">
      <w:start w:val="1"/>
      <w:numFmt w:val="decimal"/>
      <w:lvlText w:val="%1.%2.%3."/>
      <w:lvlJc w:val="left"/>
      <w:pPr>
        <w:tabs>
          <w:tab w:val="num" w:pos="1830"/>
        </w:tabs>
        <w:ind w:left="1830" w:hanging="720"/>
      </w:pPr>
      <w:rPr>
        <w:rFonts w:hint="default"/>
      </w:rPr>
    </w:lvl>
    <w:lvl w:ilvl="3">
      <w:start w:val="1"/>
      <w:numFmt w:val="decimal"/>
      <w:lvlText w:val="%1.%2.%3.%4."/>
      <w:lvlJc w:val="left"/>
      <w:pPr>
        <w:tabs>
          <w:tab w:val="num" w:pos="1830"/>
        </w:tabs>
        <w:ind w:left="1830" w:hanging="720"/>
      </w:pPr>
      <w:rPr>
        <w:rFonts w:hint="default"/>
      </w:rPr>
    </w:lvl>
    <w:lvl w:ilvl="4">
      <w:start w:val="1"/>
      <w:numFmt w:val="lowerLetter"/>
      <w:lvlText w:val="(%5)"/>
      <w:lvlJc w:val="left"/>
      <w:pPr>
        <w:tabs>
          <w:tab w:val="num" w:pos="1710"/>
        </w:tabs>
        <w:ind w:left="1710" w:hanging="360"/>
      </w:pPr>
      <w:rPr>
        <w:rFonts w:hint="default"/>
      </w:rPr>
    </w:lvl>
    <w:lvl w:ilvl="5">
      <w:start w:val="1"/>
      <w:numFmt w:val="lowerRoman"/>
      <w:lvlText w:val="(%6)"/>
      <w:lvlJc w:val="left"/>
      <w:pPr>
        <w:tabs>
          <w:tab w:val="num" w:pos="2070"/>
        </w:tabs>
        <w:ind w:left="2070" w:hanging="360"/>
      </w:pPr>
      <w:rPr>
        <w:rFonts w:hint="default"/>
      </w:rPr>
    </w:lvl>
    <w:lvl w:ilvl="6">
      <w:start w:val="1"/>
      <w:numFmt w:val="decimal"/>
      <w:lvlText w:val="%7."/>
      <w:lvlJc w:val="left"/>
      <w:pPr>
        <w:tabs>
          <w:tab w:val="num" w:pos="2430"/>
        </w:tabs>
        <w:ind w:left="2430" w:hanging="360"/>
      </w:pPr>
      <w:rPr>
        <w:rFonts w:hint="default"/>
      </w:rPr>
    </w:lvl>
    <w:lvl w:ilvl="7">
      <w:start w:val="1"/>
      <w:numFmt w:val="lowerLetter"/>
      <w:lvlText w:val="%8."/>
      <w:lvlJc w:val="left"/>
      <w:pPr>
        <w:tabs>
          <w:tab w:val="num" w:pos="2790"/>
        </w:tabs>
        <w:ind w:left="2790" w:hanging="360"/>
      </w:pPr>
      <w:rPr>
        <w:rFonts w:hint="default"/>
      </w:rPr>
    </w:lvl>
    <w:lvl w:ilvl="8">
      <w:start w:val="1"/>
      <w:numFmt w:val="lowerRoman"/>
      <w:lvlText w:val="%9."/>
      <w:lvlJc w:val="left"/>
      <w:pPr>
        <w:tabs>
          <w:tab w:val="num" w:pos="3150"/>
        </w:tabs>
        <w:ind w:left="3150" w:hanging="360"/>
      </w:pPr>
      <w:rPr>
        <w:rFonts w:hint="default"/>
      </w:rPr>
    </w:lvl>
  </w:abstractNum>
  <w:abstractNum w:abstractNumId="19" w15:restartNumberingAfterBreak="0">
    <w:nsid w:val="6FE4533C"/>
    <w:multiLevelType w:val="hybridMultilevel"/>
    <w:tmpl w:val="CA78EB16"/>
    <w:lvl w:ilvl="0" w:tplc="4D062E50">
      <w:start w:val="1"/>
      <w:numFmt w:val="lowerRoman"/>
      <w:lvlText w:val="%1."/>
      <w:lvlJc w:val="right"/>
      <w:pPr>
        <w:ind w:left="1440" w:hanging="360"/>
      </w:pPr>
      <w:rPr>
        <w:b w:val="0"/>
        <w:bCs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725D1D49"/>
    <w:multiLevelType w:val="hybridMultilevel"/>
    <w:tmpl w:val="5504F90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566404"/>
    <w:multiLevelType w:val="hybridMultilevel"/>
    <w:tmpl w:val="6CCA13F4"/>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22" w15:restartNumberingAfterBreak="0">
    <w:nsid w:val="7EE0387F"/>
    <w:multiLevelType w:val="hybridMultilevel"/>
    <w:tmpl w:val="22FEABA0"/>
    <w:lvl w:ilvl="0" w:tplc="CD3C2BAE">
      <w:numFmt w:val="bullet"/>
      <w:lvlText w:val="-"/>
      <w:lvlJc w:val="left"/>
      <w:pPr>
        <w:ind w:left="1800" w:hanging="360"/>
      </w:pPr>
      <w:rPr>
        <w:rFonts w:ascii="Arial" w:eastAsia="Times New Roman" w:hAnsi="Arial" w:cs="Arial" w:hint="default"/>
      </w:rPr>
    </w:lvl>
    <w:lvl w:ilvl="1" w:tplc="24090003" w:tentative="1">
      <w:start w:val="1"/>
      <w:numFmt w:val="bullet"/>
      <w:lvlText w:val="o"/>
      <w:lvlJc w:val="left"/>
      <w:pPr>
        <w:ind w:left="2520" w:hanging="360"/>
      </w:pPr>
      <w:rPr>
        <w:rFonts w:ascii="Courier New" w:hAnsi="Courier New" w:cs="Courier New" w:hint="default"/>
      </w:rPr>
    </w:lvl>
    <w:lvl w:ilvl="2" w:tplc="24090005" w:tentative="1">
      <w:start w:val="1"/>
      <w:numFmt w:val="bullet"/>
      <w:lvlText w:val=""/>
      <w:lvlJc w:val="left"/>
      <w:pPr>
        <w:ind w:left="3240" w:hanging="360"/>
      </w:pPr>
      <w:rPr>
        <w:rFonts w:ascii="Wingdings" w:hAnsi="Wingdings" w:hint="default"/>
      </w:rPr>
    </w:lvl>
    <w:lvl w:ilvl="3" w:tplc="24090001" w:tentative="1">
      <w:start w:val="1"/>
      <w:numFmt w:val="bullet"/>
      <w:lvlText w:val=""/>
      <w:lvlJc w:val="left"/>
      <w:pPr>
        <w:ind w:left="3960" w:hanging="360"/>
      </w:pPr>
      <w:rPr>
        <w:rFonts w:ascii="Symbol" w:hAnsi="Symbol" w:hint="default"/>
      </w:rPr>
    </w:lvl>
    <w:lvl w:ilvl="4" w:tplc="24090003" w:tentative="1">
      <w:start w:val="1"/>
      <w:numFmt w:val="bullet"/>
      <w:lvlText w:val="o"/>
      <w:lvlJc w:val="left"/>
      <w:pPr>
        <w:ind w:left="4680" w:hanging="360"/>
      </w:pPr>
      <w:rPr>
        <w:rFonts w:ascii="Courier New" w:hAnsi="Courier New" w:cs="Courier New" w:hint="default"/>
      </w:rPr>
    </w:lvl>
    <w:lvl w:ilvl="5" w:tplc="24090005" w:tentative="1">
      <w:start w:val="1"/>
      <w:numFmt w:val="bullet"/>
      <w:lvlText w:val=""/>
      <w:lvlJc w:val="left"/>
      <w:pPr>
        <w:ind w:left="5400" w:hanging="360"/>
      </w:pPr>
      <w:rPr>
        <w:rFonts w:ascii="Wingdings" w:hAnsi="Wingdings" w:hint="default"/>
      </w:rPr>
    </w:lvl>
    <w:lvl w:ilvl="6" w:tplc="24090001" w:tentative="1">
      <w:start w:val="1"/>
      <w:numFmt w:val="bullet"/>
      <w:lvlText w:val=""/>
      <w:lvlJc w:val="left"/>
      <w:pPr>
        <w:ind w:left="6120" w:hanging="360"/>
      </w:pPr>
      <w:rPr>
        <w:rFonts w:ascii="Symbol" w:hAnsi="Symbol" w:hint="default"/>
      </w:rPr>
    </w:lvl>
    <w:lvl w:ilvl="7" w:tplc="24090003" w:tentative="1">
      <w:start w:val="1"/>
      <w:numFmt w:val="bullet"/>
      <w:lvlText w:val="o"/>
      <w:lvlJc w:val="left"/>
      <w:pPr>
        <w:ind w:left="6840" w:hanging="360"/>
      </w:pPr>
      <w:rPr>
        <w:rFonts w:ascii="Courier New" w:hAnsi="Courier New" w:cs="Courier New" w:hint="default"/>
      </w:rPr>
    </w:lvl>
    <w:lvl w:ilvl="8" w:tplc="24090005" w:tentative="1">
      <w:start w:val="1"/>
      <w:numFmt w:val="bullet"/>
      <w:lvlText w:val=""/>
      <w:lvlJc w:val="left"/>
      <w:pPr>
        <w:ind w:left="7560" w:hanging="360"/>
      </w:pPr>
      <w:rPr>
        <w:rFonts w:ascii="Wingdings" w:hAnsi="Wingdings" w:hint="default"/>
      </w:rPr>
    </w:lvl>
  </w:abstractNum>
  <w:num w:numId="1">
    <w:abstractNumId w:val="1"/>
  </w:num>
  <w:num w:numId="2">
    <w:abstractNumId w:val="0"/>
  </w:num>
  <w:num w:numId="3">
    <w:abstractNumId w:val="4"/>
  </w:num>
  <w:num w:numId="4">
    <w:abstractNumId w:val="11"/>
  </w:num>
  <w:num w:numId="5">
    <w:abstractNumId w:val="15"/>
  </w:num>
  <w:num w:numId="6">
    <w:abstractNumId w:val="12"/>
  </w:num>
  <w:num w:numId="7">
    <w:abstractNumId w:val="5"/>
  </w:num>
  <w:num w:numId="8">
    <w:abstractNumId w:val="8"/>
  </w:num>
  <w:num w:numId="9">
    <w:abstractNumId w:val="20"/>
  </w:num>
  <w:num w:numId="10">
    <w:abstractNumId w:val="10"/>
  </w:num>
  <w:num w:numId="11">
    <w:abstractNumId w:val="7"/>
  </w:num>
  <w:num w:numId="12">
    <w:abstractNumId w:val="21"/>
  </w:num>
  <w:num w:numId="13">
    <w:abstractNumId w:val="16"/>
  </w:num>
  <w:num w:numId="14">
    <w:abstractNumId w:val="2"/>
  </w:num>
  <w:num w:numId="15">
    <w:abstractNumId w:val="17"/>
  </w:num>
  <w:num w:numId="16">
    <w:abstractNumId w:val="9"/>
  </w:num>
  <w:num w:numId="17">
    <w:abstractNumId w:val="18"/>
  </w:num>
  <w:num w:numId="18">
    <w:abstractNumId w:val="13"/>
  </w:num>
  <w:num w:numId="19">
    <w:abstractNumId w:val="13"/>
    <w:lvlOverride w:ilvl="0">
      <w:startOverride w:val="1"/>
    </w:lvlOverride>
  </w:num>
  <w:num w:numId="20">
    <w:abstractNumId w:val="22"/>
  </w:num>
  <w:num w:numId="21">
    <w:abstractNumId w:val="3"/>
  </w:num>
  <w:num w:numId="22">
    <w:abstractNumId w:val="14"/>
  </w:num>
  <w:num w:numId="23">
    <w:abstractNumId w:val="19"/>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991"/>
    <w:rsid w:val="000010AE"/>
    <w:rsid w:val="0001270E"/>
    <w:rsid w:val="00034469"/>
    <w:rsid w:val="0003502A"/>
    <w:rsid w:val="00041940"/>
    <w:rsid w:val="000554AC"/>
    <w:rsid w:val="00056E0B"/>
    <w:rsid w:val="00056F44"/>
    <w:rsid w:val="00071FA7"/>
    <w:rsid w:val="000816FA"/>
    <w:rsid w:val="00086264"/>
    <w:rsid w:val="000A5432"/>
    <w:rsid w:val="000C135A"/>
    <w:rsid w:val="000C6D6A"/>
    <w:rsid w:val="000D2EB8"/>
    <w:rsid w:val="000E5371"/>
    <w:rsid w:val="00100168"/>
    <w:rsid w:val="001159F2"/>
    <w:rsid w:val="00122400"/>
    <w:rsid w:val="00136863"/>
    <w:rsid w:val="00167F88"/>
    <w:rsid w:val="0017108B"/>
    <w:rsid w:val="00173266"/>
    <w:rsid w:val="00175B1A"/>
    <w:rsid w:val="001812D7"/>
    <w:rsid w:val="001873E8"/>
    <w:rsid w:val="001912F5"/>
    <w:rsid w:val="001A6281"/>
    <w:rsid w:val="001C4DA8"/>
    <w:rsid w:val="001D4A01"/>
    <w:rsid w:val="001E1DF5"/>
    <w:rsid w:val="001E6C12"/>
    <w:rsid w:val="002047F2"/>
    <w:rsid w:val="00212D7D"/>
    <w:rsid w:val="00212E54"/>
    <w:rsid w:val="00214399"/>
    <w:rsid w:val="00217FC8"/>
    <w:rsid w:val="0022168B"/>
    <w:rsid w:val="00226255"/>
    <w:rsid w:val="00227767"/>
    <w:rsid w:val="002450E9"/>
    <w:rsid w:val="00245B18"/>
    <w:rsid w:val="002539A3"/>
    <w:rsid w:val="00264294"/>
    <w:rsid w:val="00271ABE"/>
    <w:rsid w:val="0027291D"/>
    <w:rsid w:val="00273F22"/>
    <w:rsid w:val="002750BD"/>
    <w:rsid w:val="00275E95"/>
    <w:rsid w:val="00285588"/>
    <w:rsid w:val="002A071B"/>
    <w:rsid w:val="002A3B76"/>
    <w:rsid w:val="002A59AF"/>
    <w:rsid w:val="002C41E4"/>
    <w:rsid w:val="002D0C61"/>
    <w:rsid w:val="002D40B0"/>
    <w:rsid w:val="002E04A7"/>
    <w:rsid w:val="002E485C"/>
    <w:rsid w:val="002E583F"/>
    <w:rsid w:val="002F632E"/>
    <w:rsid w:val="00317139"/>
    <w:rsid w:val="00335155"/>
    <w:rsid w:val="003431FF"/>
    <w:rsid w:val="003523F4"/>
    <w:rsid w:val="00356C51"/>
    <w:rsid w:val="003664F1"/>
    <w:rsid w:val="00391458"/>
    <w:rsid w:val="003925EA"/>
    <w:rsid w:val="003A1C9B"/>
    <w:rsid w:val="003B46BF"/>
    <w:rsid w:val="003B6C1C"/>
    <w:rsid w:val="003C1210"/>
    <w:rsid w:val="003D2F86"/>
    <w:rsid w:val="003D64AF"/>
    <w:rsid w:val="0041083A"/>
    <w:rsid w:val="004144F8"/>
    <w:rsid w:val="00415700"/>
    <w:rsid w:val="00423BF9"/>
    <w:rsid w:val="0043231F"/>
    <w:rsid w:val="0043463C"/>
    <w:rsid w:val="00434FAC"/>
    <w:rsid w:val="004367B2"/>
    <w:rsid w:val="00472095"/>
    <w:rsid w:val="004733FC"/>
    <w:rsid w:val="004A290E"/>
    <w:rsid w:val="004A5846"/>
    <w:rsid w:val="004A6098"/>
    <w:rsid w:val="004B47A4"/>
    <w:rsid w:val="004C29B0"/>
    <w:rsid w:val="004D1435"/>
    <w:rsid w:val="004D47F1"/>
    <w:rsid w:val="004F5531"/>
    <w:rsid w:val="00512BCD"/>
    <w:rsid w:val="005238DC"/>
    <w:rsid w:val="005442BC"/>
    <w:rsid w:val="00555446"/>
    <w:rsid w:val="0055755E"/>
    <w:rsid w:val="00574A8F"/>
    <w:rsid w:val="00587049"/>
    <w:rsid w:val="005952EA"/>
    <w:rsid w:val="005963FE"/>
    <w:rsid w:val="005D3138"/>
    <w:rsid w:val="005F65F1"/>
    <w:rsid w:val="00602B20"/>
    <w:rsid w:val="00614BA8"/>
    <w:rsid w:val="00616BD4"/>
    <w:rsid w:val="006258BB"/>
    <w:rsid w:val="00633C6E"/>
    <w:rsid w:val="00640388"/>
    <w:rsid w:val="0066071C"/>
    <w:rsid w:val="00663D1C"/>
    <w:rsid w:val="00671807"/>
    <w:rsid w:val="00676039"/>
    <w:rsid w:val="006767AB"/>
    <w:rsid w:val="00683A63"/>
    <w:rsid w:val="0068585F"/>
    <w:rsid w:val="00693EC4"/>
    <w:rsid w:val="006A0DFB"/>
    <w:rsid w:val="006A1044"/>
    <w:rsid w:val="006A256C"/>
    <w:rsid w:val="006A3953"/>
    <w:rsid w:val="006A486B"/>
    <w:rsid w:val="006A5E9F"/>
    <w:rsid w:val="006A6A11"/>
    <w:rsid w:val="006D1AAF"/>
    <w:rsid w:val="006E36B0"/>
    <w:rsid w:val="006E638F"/>
    <w:rsid w:val="007061DA"/>
    <w:rsid w:val="00712EA8"/>
    <w:rsid w:val="00721E11"/>
    <w:rsid w:val="00723FAB"/>
    <w:rsid w:val="00732D9F"/>
    <w:rsid w:val="0073560F"/>
    <w:rsid w:val="0073701F"/>
    <w:rsid w:val="007419A1"/>
    <w:rsid w:val="00752EED"/>
    <w:rsid w:val="00760BA3"/>
    <w:rsid w:val="00762A20"/>
    <w:rsid w:val="00765469"/>
    <w:rsid w:val="007A3075"/>
    <w:rsid w:val="007A5415"/>
    <w:rsid w:val="007C0C17"/>
    <w:rsid w:val="007C5F52"/>
    <w:rsid w:val="007D0A2C"/>
    <w:rsid w:val="00804121"/>
    <w:rsid w:val="008353FA"/>
    <w:rsid w:val="0084269C"/>
    <w:rsid w:val="008519CB"/>
    <w:rsid w:val="008664FF"/>
    <w:rsid w:val="00880E0B"/>
    <w:rsid w:val="00885226"/>
    <w:rsid w:val="00892651"/>
    <w:rsid w:val="00893C58"/>
    <w:rsid w:val="008959F4"/>
    <w:rsid w:val="008B2B68"/>
    <w:rsid w:val="008B5897"/>
    <w:rsid w:val="008B7BA6"/>
    <w:rsid w:val="008C0AEB"/>
    <w:rsid w:val="008C7212"/>
    <w:rsid w:val="008D6419"/>
    <w:rsid w:val="008E6BCC"/>
    <w:rsid w:val="008E7751"/>
    <w:rsid w:val="008F17B4"/>
    <w:rsid w:val="008F4499"/>
    <w:rsid w:val="008F6DAC"/>
    <w:rsid w:val="00903CD6"/>
    <w:rsid w:val="00910F2B"/>
    <w:rsid w:val="0091449D"/>
    <w:rsid w:val="00920C21"/>
    <w:rsid w:val="0092644E"/>
    <w:rsid w:val="009312DC"/>
    <w:rsid w:val="00936F02"/>
    <w:rsid w:val="00940B22"/>
    <w:rsid w:val="00956722"/>
    <w:rsid w:val="009662F3"/>
    <w:rsid w:val="0097772B"/>
    <w:rsid w:val="009815BE"/>
    <w:rsid w:val="00982389"/>
    <w:rsid w:val="00987986"/>
    <w:rsid w:val="00987A49"/>
    <w:rsid w:val="009952FA"/>
    <w:rsid w:val="00996F00"/>
    <w:rsid w:val="009A14F5"/>
    <w:rsid w:val="009A1FFA"/>
    <w:rsid w:val="009A2BA0"/>
    <w:rsid w:val="009A54CB"/>
    <w:rsid w:val="009C4576"/>
    <w:rsid w:val="009D31E3"/>
    <w:rsid w:val="00A05162"/>
    <w:rsid w:val="00A10CDF"/>
    <w:rsid w:val="00A31493"/>
    <w:rsid w:val="00A319E2"/>
    <w:rsid w:val="00A35EB3"/>
    <w:rsid w:val="00A4296E"/>
    <w:rsid w:val="00A5090E"/>
    <w:rsid w:val="00A50B60"/>
    <w:rsid w:val="00A670D1"/>
    <w:rsid w:val="00A677ED"/>
    <w:rsid w:val="00A72F68"/>
    <w:rsid w:val="00AA3D86"/>
    <w:rsid w:val="00AC145F"/>
    <w:rsid w:val="00AD0851"/>
    <w:rsid w:val="00B0566D"/>
    <w:rsid w:val="00B06E68"/>
    <w:rsid w:val="00B113F0"/>
    <w:rsid w:val="00B149F7"/>
    <w:rsid w:val="00B2761F"/>
    <w:rsid w:val="00B47DE1"/>
    <w:rsid w:val="00B51ADD"/>
    <w:rsid w:val="00B61265"/>
    <w:rsid w:val="00B63B0F"/>
    <w:rsid w:val="00B757AC"/>
    <w:rsid w:val="00B85103"/>
    <w:rsid w:val="00B913F1"/>
    <w:rsid w:val="00BA0A6A"/>
    <w:rsid w:val="00BA54DC"/>
    <w:rsid w:val="00BC31C6"/>
    <w:rsid w:val="00BF102A"/>
    <w:rsid w:val="00C36221"/>
    <w:rsid w:val="00C41945"/>
    <w:rsid w:val="00C500E3"/>
    <w:rsid w:val="00C514FE"/>
    <w:rsid w:val="00C52361"/>
    <w:rsid w:val="00C574BB"/>
    <w:rsid w:val="00C66540"/>
    <w:rsid w:val="00C85F26"/>
    <w:rsid w:val="00C86DB3"/>
    <w:rsid w:val="00C93E79"/>
    <w:rsid w:val="00C97031"/>
    <w:rsid w:val="00CA13E7"/>
    <w:rsid w:val="00CB5FEE"/>
    <w:rsid w:val="00CD29ED"/>
    <w:rsid w:val="00CD5648"/>
    <w:rsid w:val="00CE1F5B"/>
    <w:rsid w:val="00CE564F"/>
    <w:rsid w:val="00CF6CC5"/>
    <w:rsid w:val="00D07819"/>
    <w:rsid w:val="00D154E2"/>
    <w:rsid w:val="00D2293B"/>
    <w:rsid w:val="00D359A7"/>
    <w:rsid w:val="00D3697D"/>
    <w:rsid w:val="00D40B9F"/>
    <w:rsid w:val="00D431AC"/>
    <w:rsid w:val="00D44A7E"/>
    <w:rsid w:val="00D476B4"/>
    <w:rsid w:val="00D53274"/>
    <w:rsid w:val="00D5729E"/>
    <w:rsid w:val="00D7223E"/>
    <w:rsid w:val="00D76662"/>
    <w:rsid w:val="00D76CBD"/>
    <w:rsid w:val="00D83609"/>
    <w:rsid w:val="00DA292B"/>
    <w:rsid w:val="00DB0B18"/>
    <w:rsid w:val="00DB0CA6"/>
    <w:rsid w:val="00DE6267"/>
    <w:rsid w:val="00DF0B5C"/>
    <w:rsid w:val="00DF4B63"/>
    <w:rsid w:val="00E107DE"/>
    <w:rsid w:val="00E25058"/>
    <w:rsid w:val="00E44375"/>
    <w:rsid w:val="00E46F75"/>
    <w:rsid w:val="00E522E4"/>
    <w:rsid w:val="00E575FC"/>
    <w:rsid w:val="00E74624"/>
    <w:rsid w:val="00E7784B"/>
    <w:rsid w:val="00E92738"/>
    <w:rsid w:val="00EB27DE"/>
    <w:rsid w:val="00EB2FD3"/>
    <w:rsid w:val="00EE676A"/>
    <w:rsid w:val="00EF098C"/>
    <w:rsid w:val="00EF1B23"/>
    <w:rsid w:val="00F01812"/>
    <w:rsid w:val="00F04451"/>
    <w:rsid w:val="00F204F7"/>
    <w:rsid w:val="00F3460F"/>
    <w:rsid w:val="00F40C3F"/>
    <w:rsid w:val="00F50F1E"/>
    <w:rsid w:val="00F521EB"/>
    <w:rsid w:val="00F57377"/>
    <w:rsid w:val="00F81832"/>
    <w:rsid w:val="00F8638F"/>
    <w:rsid w:val="00F9227C"/>
    <w:rsid w:val="00F96991"/>
    <w:rsid w:val="00F97AC7"/>
    <w:rsid w:val="00FB0E0B"/>
    <w:rsid w:val="00FC2A7A"/>
    <w:rsid w:val="00FC6D4E"/>
    <w:rsid w:val="00FE02F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6811B"/>
  <w15:docId w15:val="{AB6D987C-EA24-4159-82F1-EB9D80933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991"/>
    <w:pPr>
      <w:spacing w:after="0" w:line="240" w:lineRule="auto"/>
    </w:pPr>
    <w:rPr>
      <w:rFonts w:ascii="Times New Roman" w:eastAsia="Times New Roman" w:hAnsi="Times New Roman" w:cs="Times New Roman"/>
      <w:sz w:val="24"/>
      <w:szCs w:val="24"/>
      <w:lang w:val="en-029" w:eastAsia="fr-FR"/>
    </w:rPr>
  </w:style>
  <w:style w:type="paragraph" w:styleId="Heading1">
    <w:name w:val="heading 1"/>
    <w:basedOn w:val="Normal"/>
    <w:next w:val="Normal"/>
    <w:link w:val="Heading1Char"/>
    <w:qFormat/>
    <w:rsid w:val="0041083A"/>
    <w:pPr>
      <w:keepNext/>
      <w:spacing w:before="240" w:after="240"/>
      <w:ind w:left="660" w:hanging="480"/>
      <w:jc w:val="both"/>
      <w:outlineLvl w:val="0"/>
    </w:pPr>
    <w:rPr>
      <w:b/>
      <w:smallCaps/>
      <w:kern w:val="28"/>
      <w:szCs w:val="20"/>
      <w:lang w:val="en-GB" w:eastAsia="en-GB"/>
    </w:rPr>
  </w:style>
  <w:style w:type="paragraph" w:styleId="Heading2">
    <w:name w:val="heading 2"/>
    <w:basedOn w:val="Normal"/>
    <w:next w:val="Normal"/>
    <w:link w:val="Heading2Char"/>
    <w:qFormat/>
    <w:rsid w:val="0041083A"/>
    <w:pPr>
      <w:keepNext/>
      <w:tabs>
        <w:tab w:val="num" w:pos="720"/>
      </w:tabs>
      <w:spacing w:after="240"/>
      <w:ind w:left="720" w:hanging="720"/>
      <w:jc w:val="both"/>
      <w:outlineLvl w:val="1"/>
    </w:pPr>
    <w:rPr>
      <w:b/>
      <w:szCs w:val="20"/>
      <w:lang w:val="en-GB" w:eastAsia="en-GB"/>
    </w:rPr>
  </w:style>
  <w:style w:type="paragraph" w:styleId="Heading3">
    <w:name w:val="heading 3"/>
    <w:basedOn w:val="Normal"/>
    <w:next w:val="Normal"/>
    <w:link w:val="Heading3Char"/>
    <w:unhideWhenUsed/>
    <w:qFormat/>
    <w:rsid w:val="00F96991"/>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41083A"/>
    <w:pPr>
      <w:keepNext/>
      <w:tabs>
        <w:tab w:val="num" w:pos="1830"/>
      </w:tabs>
      <w:spacing w:after="240"/>
      <w:ind w:left="1830" w:hanging="720"/>
      <w:jc w:val="both"/>
      <w:outlineLvl w:val="3"/>
    </w:pPr>
    <w:rPr>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69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6991"/>
    <w:rPr>
      <w:rFonts w:ascii="Segoe UI" w:hAnsi="Segoe UI" w:cs="Segoe UI"/>
      <w:sz w:val="18"/>
      <w:szCs w:val="18"/>
    </w:rPr>
  </w:style>
  <w:style w:type="character" w:customStyle="1" w:styleId="Heading3Char">
    <w:name w:val="Heading 3 Char"/>
    <w:basedOn w:val="DefaultParagraphFont"/>
    <w:link w:val="Heading3"/>
    <w:rsid w:val="00F96991"/>
    <w:rPr>
      <w:rFonts w:ascii="Cambria" w:eastAsia="Times New Roman" w:hAnsi="Cambria" w:cs="Times New Roman"/>
      <w:b/>
      <w:bCs/>
      <w:sz w:val="26"/>
      <w:szCs w:val="26"/>
      <w:lang w:eastAsia="fr-FR"/>
    </w:rPr>
  </w:style>
  <w:style w:type="paragraph" w:styleId="Footer">
    <w:name w:val="footer"/>
    <w:basedOn w:val="Normal"/>
    <w:link w:val="FooterChar"/>
    <w:rsid w:val="00F96991"/>
    <w:pPr>
      <w:tabs>
        <w:tab w:val="center" w:pos="4536"/>
        <w:tab w:val="right" w:pos="9072"/>
      </w:tabs>
    </w:pPr>
  </w:style>
  <w:style w:type="character" w:customStyle="1" w:styleId="FooterChar">
    <w:name w:val="Footer Char"/>
    <w:basedOn w:val="DefaultParagraphFont"/>
    <w:link w:val="Footer"/>
    <w:rsid w:val="00F96991"/>
    <w:rPr>
      <w:rFonts w:ascii="Times New Roman" w:eastAsia="Times New Roman" w:hAnsi="Times New Roman" w:cs="Times New Roman"/>
      <w:sz w:val="24"/>
      <w:szCs w:val="24"/>
      <w:lang w:val="en-029" w:eastAsia="fr-FR"/>
    </w:rPr>
  </w:style>
  <w:style w:type="character" w:styleId="PageNumber">
    <w:name w:val="page number"/>
    <w:basedOn w:val="DefaultParagraphFont"/>
    <w:rsid w:val="00F96991"/>
  </w:style>
  <w:style w:type="paragraph" w:styleId="Title">
    <w:name w:val="Title"/>
    <w:basedOn w:val="Normal"/>
    <w:next w:val="SubTitle1"/>
    <w:link w:val="TitleChar"/>
    <w:qFormat/>
    <w:rsid w:val="00F96991"/>
    <w:pPr>
      <w:jc w:val="both"/>
    </w:pPr>
    <w:rPr>
      <w:rFonts w:ascii="Arial" w:hAnsi="Arial"/>
      <w:sz w:val="22"/>
      <w:szCs w:val="20"/>
      <w:lang w:val="en-GB" w:eastAsia="en-US"/>
    </w:rPr>
  </w:style>
  <w:style w:type="character" w:customStyle="1" w:styleId="TitleChar">
    <w:name w:val="Title Char"/>
    <w:basedOn w:val="DefaultParagraphFont"/>
    <w:link w:val="Title"/>
    <w:rsid w:val="00F96991"/>
    <w:rPr>
      <w:rFonts w:ascii="Arial" w:eastAsia="Times New Roman" w:hAnsi="Arial" w:cs="Times New Roman"/>
      <w:szCs w:val="20"/>
      <w:lang w:val="en-GB"/>
    </w:rPr>
  </w:style>
  <w:style w:type="paragraph" w:customStyle="1" w:styleId="SubTitle1">
    <w:name w:val="SubTitle 1"/>
    <w:basedOn w:val="Normal"/>
    <w:next w:val="Normal"/>
    <w:link w:val="SubTitle1Char"/>
    <w:rsid w:val="00F96991"/>
    <w:pPr>
      <w:jc w:val="both"/>
    </w:pPr>
    <w:rPr>
      <w:rFonts w:ascii="Arial" w:hAnsi="Arial"/>
      <w:szCs w:val="20"/>
      <w:lang w:val="en-GB" w:eastAsia="en-US"/>
    </w:rPr>
  </w:style>
  <w:style w:type="paragraph" w:styleId="Header">
    <w:name w:val="header"/>
    <w:basedOn w:val="Normal"/>
    <w:link w:val="HeaderChar"/>
    <w:rsid w:val="00F96991"/>
    <w:pPr>
      <w:tabs>
        <w:tab w:val="center" w:pos="4320"/>
        <w:tab w:val="right" w:pos="8640"/>
      </w:tabs>
    </w:pPr>
  </w:style>
  <w:style w:type="character" w:customStyle="1" w:styleId="HeaderChar">
    <w:name w:val="Header Char"/>
    <w:basedOn w:val="DefaultParagraphFont"/>
    <w:link w:val="Header"/>
    <w:rsid w:val="00F96991"/>
    <w:rPr>
      <w:rFonts w:ascii="Times New Roman" w:eastAsia="Times New Roman" w:hAnsi="Times New Roman" w:cs="Times New Roman"/>
      <w:sz w:val="24"/>
      <w:szCs w:val="24"/>
      <w:lang w:val="en-029" w:eastAsia="fr-FR"/>
    </w:rPr>
  </w:style>
  <w:style w:type="character" w:styleId="Hyperlink">
    <w:name w:val="Hyperlink"/>
    <w:uiPriority w:val="99"/>
    <w:rsid w:val="00F96991"/>
    <w:rPr>
      <w:color w:val="0000FF"/>
      <w:u w:val="single"/>
    </w:rPr>
  </w:style>
  <w:style w:type="paragraph" w:styleId="ListParagraph">
    <w:name w:val="List Paragraph"/>
    <w:basedOn w:val="Normal"/>
    <w:uiPriority w:val="34"/>
    <w:qFormat/>
    <w:rsid w:val="00F96991"/>
    <w:pPr>
      <w:ind w:left="720"/>
    </w:pPr>
  </w:style>
  <w:style w:type="paragraph" w:customStyle="1" w:styleId="Default">
    <w:name w:val="Default"/>
    <w:rsid w:val="00F96991"/>
    <w:pPr>
      <w:autoSpaceDE w:val="0"/>
      <w:autoSpaceDN w:val="0"/>
      <w:adjustRightInd w:val="0"/>
      <w:spacing w:after="0" w:line="240" w:lineRule="auto"/>
    </w:pPr>
    <w:rPr>
      <w:rFonts w:ascii="Calibri" w:eastAsia="Times New Roman" w:hAnsi="Calibri" w:cs="Calibri"/>
      <w:color w:val="000000"/>
      <w:sz w:val="24"/>
      <w:szCs w:val="24"/>
      <w:lang w:val="en-029" w:eastAsia="en-029"/>
    </w:rPr>
  </w:style>
  <w:style w:type="paragraph" w:customStyle="1" w:styleId="Style1">
    <w:name w:val="Style1"/>
    <w:basedOn w:val="SubTitle1"/>
    <w:link w:val="Style1Char"/>
    <w:qFormat/>
    <w:rsid w:val="00F96991"/>
    <w:rPr>
      <w:rFonts w:ascii="Calibri" w:hAnsi="Calibri"/>
      <w:b/>
      <w:szCs w:val="24"/>
    </w:rPr>
  </w:style>
  <w:style w:type="paragraph" w:styleId="FootnoteText">
    <w:name w:val="footnote text"/>
    <w:basedOn w:val="Normal"/>
    <w:link w:val="FootnoteTextChar"/>
    <w:rsid w:val="00F96991"/>
    <w:rPr>
      <w:sz w:val="20"/>
      <w:szCs w:val="20"/>
    </w:rPr>
  </w:style>
  <w:style w:type="character" w:customStyle="1" w:styleId="FootnoteTextChar">
    <w:name w:val="Footnote Text Char"/>
    <w:basedOn w:val="DefaultParagraphFont"/>
    <w:link w:val="FootnoteText"/>
    <w:rsid w:val="00F96991"/>
    <w:rPr>
      <w:rFonts w:ascii="Times New Roman" w:eastAsia="Times New Roman" w:hAnsi="Times New Roman" w:cs="Times New Roman"/>
      <w:sz w:val="20"/>
      <w:szCs w:val="20"/>
      <w:lang w:eastAsia="fr-FR"/>
    </w:rPr>
  </w:style>
  <w:style w:type="character" w:customStyle="1" w:styleId="SubTitle1Char">
    <w:name w:val="SubTitle 1 Char"/>
    <w:link w:val="SubTitle1"/>
    <w:rsid w:val="00F96991"/>
    <w:rPr>
      <w:rFonts w:ascii="Arial" w:eastAsia="Times New Roman" w:hAnsi="Arial" w:cs="Times New Roman"/>
      <w:sz w:val="24"/>
      <w:szCs w:val="20"/>
      <w:lang w:val="en-GB"/>
    </w:rPr>
  </w:style>
  <w:style w:type="character" w:customStyle="1" w:styleId="Style1Char">
    <w:name w:val="Style1 Char"/>
    <w:link w:val="Style1"/>
    <w:rsid w:val="00F96991"/>
    <w:rPr>
      <w:rFonts w:ascii="Calibri" w:eastAsia="Times New Roman" w:hAnsi="Calibri" w:cs="Times New Roman"/>
      <w:b/>
      <w:sz w:val="24"/>
      <w:szCs w:val="24"/>
      <w:lang w:val="en-GB"/>
    </w:rPr>
  </w:style>
  <w:style w:type="character" w:styleId="FootnoteReference">
    <w:name w:val="footnote reference"/>
    <w:rsid w:val="00F96991"/>
    <w:rPr>
      <w:vertAlign w:val="superscript"/>
    </w:rPr>
  </w:style>
  <w:style w:type="character" w:styleId="CommentReference">
    <w:name w:val="annotation reference"/>
    <w:rsid w:val="00F96991"/>
    <w:rPr>
      <w:sz w:val="16"/>
      <w:szCs w:val="16"/>
    </w:rPr>
  </w:style>
  <w:style w:type="paragraph" w:styleId="CommentText">
    <w:name w:val="annotation text"/>
    <w:basedOn w:val="Normal"/>
    <w:link w:val="CommentTextChar"/>
    <w:rsid w:val="00F96991"/>
    <w:rPr>
      <w:sz w:val="20"/>
      <w:szCs w:val="20"/>
    </w:rPr>
  </w:style>
  <w:style w:type="character" w:customStyle="1" w:styleId="CommentTextChar">
    <w:name w:val="Comment Text Char"/>
    <w:basedOn w:val="DefaultParagraphFont"/>
    <w:link w:val="CommentText"/>
    <w:rsid w:val="00F96991"/>
    <w:rPr>
      <w:rFonts w:ascii="Times New Roman" w:eastAsia="Times New Roman" w:hAnsi="Times New Roman" w:cs="Times New Roman"/>
      <w:sz w:val="20"/>
      <w:szCs w:val="20"/>
      <w:lang w:val="en-029" w:eastAsia="fr-FR"/>
    </w:rPr>
  </w:style>
  <w:style w:type="paragraph" w:styleId="CommentSubject">
    <w:name w:val="annotation subject"/>
    <w:basedOn w:val="CommentText"/>
    <w:next w:val="CommentText"/>
    <w:link w:val="CommentSubjectChar"/>
    <w:uiPriority w:val="99"/>
    <w:semiHidden/>
    <w:unhideWhenUsed/>
    <w:rsid w:val="008B2B68"/>
    <w:rPr>
      <w:b/>
      <w:bCs/>
    </w:rPr>
  </w:style>
  <w:style w:type="character" w:customStyle="1" w:styleId="CommentSubjectChar">
    <w:name w:val="Comment Subject Char"/>
    <w:basedOn w:val="CommentTextChar"/>
    <w:link w:val="CommentSubject"/>
    <w:uiPriority w:val="99"/>
    <w:semiHidden/>
    <w:rsid w:val="008B2B68"/>
    <w:rPr>
      <w:rFonts w:ascii="Times New Roman" w:eastAsia="Times New Roman" w:hAnsi="Times New Roman" w:cs="Times New Roman"/>
      <w:b/>
      <w:bCs/>
      <w:sz w:val="20"/>
      <w:szCs w:val="20"/>
      <w:lang w:val="en-029" w:eastAsia="fr-FR"/>
    </w:rPr>
  </w:style>
  <w:style w:type="character" w:customStyle="1" w:styleId="UnresolvedMention1">
    <w:name w:val="Unresolved Mention1"/>
    <w:basedOn w:val="DefaultParagraphFont"/>
    <w:uiPriority w:val="99"/>
    <w:semiHidden/>
    <w:unhideWhenUsed/>
    <w:rsid w:val="00100168"/>
    <w:rPr>
      <w:color w:val="605E5C"/>
      <w:shd w:val="clear" w:color="auto" w:fill="E1DFDD"/>
    </w:rPr>
  </w:style>
  <w:style w:type="character" w:customStyle="1" w:styleId="Heading1Char">
    <w:name w:val="Heading 1 Char"/>
    <w:basedOn w:val="DefaultParagraphFont"/>
    <w:link w:val="Heading1"/>
    <w:rsid w:val="0041083A"/>
    <w:rPr>
      <w:rFonts w:ascii="Times New Roman" w:eastAsia="Times New Roman" w:hAnsi="Times New Roman" w:cs="Times New Roman"/>
      <w:b/>
      <w:smallCaps/>
      <w:kern w:val="28"/>
      <w:sz w:val="24"/>
      <w:szCs w:val="20"/>
      <w:lang w:val="en-GB" w:eastAsia="en-GB"/>
    </w:rPr>
  </w:style>
  <w:style w:type="character" w:customStyle="1" w:styleId="Heading2Char">
    <w:name w:val="Heading 2 Char"/>
    <w:basedOn w:val="DefaultParagraphFont"/>
    <w:link w:val="Heading2"/>
    <w:rsid w:val="0041083A"/>
    <w:rPr>
      <w:rFonts w:ascii="Times New Roman" w:eastAsia="Times New Roman" w:hAnsi="Times New Roman" w:cs="Times New Roman"/>
      <w:b/>
      <w:sz w:val="24"/>
      <w:szCs w:val="20"/>
      <w:lang w:val="en-GB" w:eastAsia="en-GB"/>
    </w:rPr>
  </w:style>
  <w:style w:type="character" w:customStyle="1" w:styleId="Heading4Char">
    <w:name w:val="Heading 4 Char"/>
    <w:basedOn w:val="DefaultParagraphFont"/>
    <w:link w:val="Heading4"/>
    <w:rsid w:val="0041083A"/>
    <w:rPr>
      <w:rFonts w:ascii="Times New Roman" w:eastAsia="Times New Roman" w:hAnsi="Times New Roman" w:cs="Times New Roman"/>
      <w:sz w:val="24"/>
      <w:szCs w:val="20"/>
      <w:lang w:val="en-GB" w:eastAsia="en-GB"/>
    </w:rPr>
  </w:style>
  <w:style w:type="paragraph" w:customStyle="1" w:styleId="NumPar2">
    <w:name w:val="NumPar 2"/>
    <w:basedOn w:val="Heading2"/>
    <w:next w:val="Normal"/>
    <w:rsid w:val="0041083A"/>
    <w:pPr>
      <w:keepNext w:val="0"/>
      <w:numPr>
        <w:ilvl w:val="1"/>
      </w:numPr>
      <w:tabs>
        <w:tab w:val="num" w:pos="720"/>
      </w:tabs>
      <w:ind w:left="720" w:hanging="720"/>
      <w:outlineLvl w:val="9"/>
    </w:pPr>
    <w:rPr>
      <w:b w:val="0"/>
    </w:rPr>
  </w:style>
  <w:style w:type="paragraph" w:customStyle="1" w:styleId="ListDash2">
    <w:name w:val="List Dash 2"/>
    <w:basedOn w:val="Normal"/>
    <w:rsid w:val="0041083A"/>
    <w:pPr>
      <w:numPr>
        <w:numId w:val="18"/>
      </w:numPr>
      <w:spacing w:after="240"/>
      <w:jc w:val="both"/>
    </w:pPr>
    <w:rPr>
      <w:szCs w:val="20"/>
      <w:lang w:val="en-GB" w:eastAsia="en-US"/>
    </w:rPr>
  </w:style>
  <w:style w:type="paragraph" w:styleId="Revision">
    <w:name w:val="Revision"/>
    <w:hidden/>
    <w:uiPriority w:val="99"/>
    <w:semiHidden/>
    <w:rsid w:val="00BA54DC"/>
    <w:pPr>
      <w:spacing w:after="0" w:line="240" w:lineRule="auto"/>
    </w:pPr>
    <w:rPr>
      <w:rFonts w:ascii="Times New Roman" w:eastAsia="Times New Roman" w:hAnsi="Times New Roman" w:cs="Times New Roman"/>
      <w:sz w:val="24"/>
      <w:szCs w:val="24"/>
      <w:lang w:val="en-029" w:eastAsia="fr-FR"/>
    </w:rPr>
  </w:style>
  <w:style w:type="paragraph" w:styleId="TOCHeading">
    <w:name w:val="TOC Heading"/>
    <w:basedOn w:val="Heading1"/>
    <w:next w:val="Normal"/>
    <w:uiPriority w:val="39"/>
    <w:unhideWhenUsed/>
    <w:qFormat/>
    <w:rsid w:val="001A6281"/>
    <w:pPr>
      <w:keepLines/>
      <w:spacing w:before="480" w:after="0" w:line="276" w:lineRule="auto"/>
      <w:ind w:left="0" w:firstLine="0"/>
      <w:jc w:val="left"/>
      <w:outlineLvl w:val="9"/>
    </w:pPr>
    <w:rPr>
      <w:rFonts w:asciiTheme="majorHAnsi" w:eastAsiaTheme="majorEastAsia" w:hAnsiTheme="majorHAnsi" w:cstheme="majorBidi"/>
      <w:bCs/>
      <w:smallCaps w:val="0"/>
      <w:color w:val="2F5496" w:themeColor="accent1" w:themeShade="BF"/>
      <w:kern w:val="0"/>
      <w:sz w:val="28"/>
      <w:szCs w:val="28"/>
      <w:lang w:val="en-US" w:eastAsia="en-US"/>
    </w:rPr>
  </w:style>
  <w:style w:type="paragraph" w:styleId="TOC2">
    <w:name w:val="toc 2"/>
    <w:basedOn w:val="Normal"/>
    <w:next w:val="Normal"/>
    <w:autoRedefine/>
    <w:uiPriority w:val="39"/>
    <w:unhideWhenUsed/>
    <w:rsid w:val="001A6281"/>
    <w:pPr>
      <w:spacing w:before="120"/>
      <w:ind w:left="240"/>
    </w:pPr>
    <w:rPr>
      <w:rFonts w:asciiTheme="minorHAnsi" w:hAnsiTheme="minorHAnsi"/>
      <w:i/>
      <w:iCs/>
      <w:sz w:val="20"/>
      <w:szCs w:val="20"/>
    </w:rPr>
  </w:style>
  <w:style w:type="paragraph" w:styleId="TOC1">
    <w:name w:val="toc 1"/>
    <w:basedOn w:val="Normal"/>
    <w:next w:val="Normal"/>
    <w:autoRedefine/>
    <w:uiPriority w:val="39"/>
    <w:unhideWhenUsed/>
    <w:rsid w:val="001A6281"/>
    <w:pPr>
      <w:spacing w:before="240" w:after="120"/>
    </w:pPr>
    <w:rPr>
      <w:rFonts w:asciiTheme="minorHAnsi" w:hAnsiTheme="minorHAnsi"/>
      <w:b/>
      <w:bCs/>
      <w:sz w:val="20"/>
      <w:szCs w:val="20"/>
    </w:rPr>
  </w:style>
  <w:style w:type="paragraph" w:styleId="TOC3">
    <w:name w:val="toc 3"/>
    <w:basedOn w:val="Normal"/>
    <w:next w:val="Normal"/>
    <w:autoRedefine/>
    <w:uiPriority w:val="39"/>
    <w:unhideWhenUsed/>
    <w:rsid w:val="001A6281"/>
    <w:pPr>
      <w:ind w:left="480"/>
    </w:pPr>
    <w:rPr>
      <w:rFonts w:asciiTheme="minorHAnsi" w:hAnsiTheme="minorHAnsi"/>
      <w:sz w:val="20"/>
      <w:szCs w:val="20"/>
    </w:rPr>
  </w:style>
  <w:style w:type="paragraph" w:styleId="TOC4">
    <w:name w:val="toc 4"/>
    <w:basedOn w:val="Normal"/>
    <w:next w:val="Normal"/>
    <w:autoRedefine/>
    <w:uiPriority w:val="39"/>
    <w:semiHidden/>
    <w:unhideWhenUsed/>
    <w:rsid w:val="001A6281"/>
    <w:pPr>
      <w:ind w:left="720"/>
    </w:pPr>
    <w:rPr>
      <w:rFonts w:asciiTheme="minorHAnsi" w:hAnsiTheme="minorHAnsi"/>
      <w:sz w:val="20"/>
      <w:szCs w:val="20"/>
    </w:rPr>
  </w:style>
  <w:style w:type="paragraph" w:styleId="TOC5">
    <w:name w:val="toc 5"/>
    <w:basedOn w:val="Normal"/>
    <w:next w:val="Normal"/>
    <w:autoRedefine/>
    <w:uiPriority w:val="39"/>
    <w:semiHidden/>
    <w:unhideWhenUsed/>
    <w:rsid w:val="001A6281"/>
    <w:pPr>
      <w:ind w:left="960"/>
    </w:pPr>
    <w:rPr>
      <w:rFonts w:asciiTheme="minorHAnsi" w:hAnsiTheme="minorHAnsi"/>
      <w:sz w:val="20"/>
      <w:szCs w:val="20"/>
    </w:rPr>
  </w:style>
  <w:style w:type="paragraph" w:styleId="TOC6">
    <w:name w:val="toc 6"/>
    <w:basedOn w:val="Normal"/>
    <w:next w:val="Normal"/>
    <w:autoRedefine/>
    <w:uiPriority w:val="39"/>
    <w:semiHidden/>
    <w:unhideWhenUsed/>
    <w:rsid w:val="001A6281"/>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1A6281"/>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1A6281"/>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1A6281"/>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3458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mailto:dsgpinfo@carib-export.co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emf"/><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http://www.carib-export.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yperlink" Target="http://www.carib-export.com/grants/faqs/"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dsgpinfo@carib-export.com" TargetMode="Externa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DF8F8D23C60944CA2306B0FAC278C7B" ma:contentTypeVersion="13" ma:contentTypeDescription="Create a new document." ma:contentTypeScope="" ma:versionID="ab8f8d4070e039deebd0e1c77dc56206">
  <xsd:schema xmlns:xsd="http://www.w3.org/2001/XMLSchema" xmlns:xs="http://www.w3.org/2001/XMLSchema" xmlns:p="http://schemas.microsoft.com/office/2006/metadata/properties" xmlns:ns3="2b43ccb6-413f-45a1-8dc7-3fe38746bd3b" xmlns:ns4="10e0d5c6-16e0-4eb7-b408-fc4ab70be921" targetNamespace="http://schemas.microsoft.com/office/2006/metadata/properties" ma:root="true" ma:fieldsID="bf3cb81fcde3ee7fe05f59ef5453c4d0" ns3:_="" ns4:_="">
    <xsd:import namespace="2b43ccb6-413f-45a1-8dc7-3fe38746bd3b"/>
    <xsd:import namespace="10e0d5c6-16e0-4eb7-b408-fc4ab70be92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43ccb6-413f-45a1-8dc7-3fe38746bd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e0d5c6-16e0-4eb7-b408-fc4ab70be92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90F88-2394-488C-BFE2-6DE25971C796}">
  <ds:schemaRefs>
    <ds:schemaRef ds:uri="http://schemas.microsoft.com/sharepoint/v3/contenttype/forms"/>
  </ds:schemaRefs>
</ds:datastoreItem>
</file>

<file path=customXml/itemProps2.xml><?xml version="1.0" encoding="utf-8"?>
<ds:datastoreItem xmlns:ds="http://schemas.openxmlformats.org/officeDocument/2006/customXml" ds:itemID="{F644237B-075D-47FF-A84F-17A621532A6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3431888-B7DE-4D23-978E-AF58ABE8D1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43ccb6-413f-45a1-8dc7-3fe38746bd3b"/>
    <ds:schemaRef ds:uri="10e0d5c6-16e0-4eb7-b408-fc4ab70be9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8CA7EE-DA47-48A9-8204-40CC62F4D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2860</Words>
  <Characters>16306</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Jéanelle Murray-Noel</dc:creator>
  <cp:lastModifiedBy>Jéanelle Murray-Noel</cp:lastModifiedBy>
  <cp:revision>3</cp:revision>
  <cp:lastPrinted>2020-06-26T15:21:00Z</cp:lastPrinted>
  <dcterms:created xsi:type="dcterms:W3CDTF">2020-08-28T14:36:00Z</dcterms:created>
  <dcterms:modified xsi:type="dcterms:W3CDTF">2020-08-31T16:18:00Z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0x0101000DF8F8D23C60944CA2306B0FAC278C7B</vt:lpwstr>
  </property>
</Properties>
</file>